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D6714" w14:textId="77777777" w:rsidR="00276CEF" w:rsidRDefault="00276CEF" w:rsidP="00127B89">
      <w:pPr>
        <w:widowControl w:val="0"/>
        <w:jc w:val="center"/>
        <w:rPr>
          <w:rFonts w:cs="Arial"/>
          <w:sz w:val="24"/>
          <w:szCs w:val="24"/>
          <w:lang w:val="sr-Cyrl-RS"/>
        </w:rPr>
      </w:pPr>
      <w:bookmarkStart w:id="0" w:name="_GoBack"/>
      <w:bookmarkEnd w:id="0"/>
    </w:p>
    <w:p w14:paraId="78B95533" w14:textId="4E3C3F26" w:rsidR="001A38DA" w:rsidRPr="00143DCB" w:rsidRDefault="00804A25" w:rsidP="001A38DA">
      <w:pPr>
        <w:pStyle w:val="ListParagraph"/>
        <w:widowControl w:val="0"/>
        <w:numPr>
          <w:ilvl w:val="0"/>
          <w:numId w:val="2"/>
        </w:numPr>
        <w:tabs>
          <w:tab w:val="left" w:pos="5529"/>
        </w:tabs>
        <w:spacing w:after="120"/>
        <w:ind w:left="714" w:hanging="357"/>
        <w:contextualSpacing w:val="0"/>
        <w:jc w:val="both"/>
        <w:rPr>
          <w:rFonts w:ascii="Arial Narrow" w:hAnsi="Arial Narrow"/>
          <w:sz w:val="22"/>
          <w:szCs w:val="22"/>
          <w:lang w:val="sr-Cyrl-CS"/>
        </w:rPr>
      </w:pPr>
      <w:r>
        <w:rPr>
          <w:rFonts w:ascii="Arial Narrow" w:hAnsi="Arial Narrow"/>
          <w:sz w:val="22"/>
          <w:szCs w:val="24"/>
          <w:lang w:val="ru-RU"/>
        </w:rPr>
        <w:t>Друштво</w:t>
      </w:r>
      <w:r w:rsidRPr="00804A25">
        <w:rPr>
          <w:rFonts w:ascii="Arial Narrow" w:hAnsi="Arial Narrow"/>
          <w:sz w:val="22"/>
          <w:szCs w:val="24"/>
          <w:lang w:val="ru-RU"/>
        </w:rPr>
        <w:t xml:space="preserve"> са ограниченом одговорношћу за производњу и дистрибуцију енергије и флуида и пружање услуга</w:t>
      </w:r>
      <w:r>
        <w:rPr>
          <w:rFonts w:ascii="Arial Narrow" w:hAnsi="Arial Narrow"/>
          <w:sz w:val="22"/>
          <w:szCs w:val="22"/>
          <w:lang w:val="sr-Cyrl-CS"/>
        </w:rPr>
        <w:t xml:space="preserve"> </w:t>
      </w:r>
      <w:r w:rsidR="001A38DA" w:rsidRPr="00143DCB">
        <w:rPr>
          <w:rFonts w:ascii="Arial Narrow" w:hAnsi="Arial Narrow"/>
          <w:sz w:val="22"/>
          <w:szCs w:val="22"/>
          <w:lang w:val="sr-Cyrl-CS"/>
        </w:rPr>
        <w:t>„</w:t>
      </w:r>
      <w:r>
        <w:rPr>
          <w:rFonts w:ascii="Arial Narrow" w:hAnsi="Arial Narrow"/>
          <w:sz w:val="22"/>
          <w:szCs w:val="22"/>
          <w:lang w:val="sr-Cyrl-CS"/>
        </w:rPr>
        <w:t>Енергетика Крагујевац</w:t>
      </w:r>
      <w:r w:rsidR="001A38DA" w:rsidRPr="00804A25">
        <w:rPr>
          <w:rFonts w:ascii="Arial Narrow" w:hAnsi="Arial Narrow"/>
          <w:sz w:val="22"/>
          <w:szCs w:val="22"/>
          <w:lang w:val="sr-Cyrl-CS"/>
        </w:rPr>
        <w:t>“,</w:t>
      </w:r>
      <w:r w:rsidR="001A38DA" w:rsidRPr="00804A25">
        <w:rPr>
          <w:rFonts w:ascii="Arial Narrow" w:hAnsi="Arial Narrow"/>
          <w:sz w:val="24"/>
          <w:szCs w:val="22"/>
          <w:lang w:val="sr-Cyrl-CS"/>
        </w:rPr>
        <w:t xml:space="preserve"> </w:t>
      </w:r>
      <w:r w:rsidRPr="00804A25">
        <w:rPr>
          <w:rFonts w:ascii="Arial Narrow" w:hAnsi="Arial Narrow"/>
          <w:sz w:val="22"/>
          <w:szCs w:val="24"/>
          <w:lang w:val="sr-Cyrl-CS"/>
        </w:rPr>
        <w:t>са седиштем у Крагујевцу</w:t>
      </w:r>
      <w:r w:rsidRPr="00804A25">
        <w:rPr>
          <w:rFonts w:ascii="Arial Narrow" w:hAnsi="Arial Narrow"/>
          <w:sz w:val="22"/>
          <w:szCs w:val="24"/>
          <w:lang w:val="sr-Cyrl-ME"/>
        </w:rPr>
        <w:t xml:space="preserve">, </w:t>
      </w:r>
      <w:r w:rsidRPr="00804A25">
        <w:rPr>
          <w:rFonts w:ascii="Arial Narrow" w:hAnsi="Arial Narrow"/>
          <w:sz w:val="22"/>
          <w:szCs w:val="24"/>
          <w:lang w:val="sr-Cyrl-RS"/>
        </w:rPr>
        <w:t>улица Првослава Раковића 4а</w:t>
      </w:r>
      <w:r w:rsidRPr="00804A25">
        <w:rPr>
          <w:rFonts w:ascii="Arial Narrow" w:hAnsi="Arial Narrow"/>
          <w:sz w:val="22"/>
          <w:szCs w:val="24"/>
          <w:lang w:val="sr-Cyrl-ME"/>
        </w:rPr>
        <w:t xml:space="preserve">, </w:t>
      </w:r>
      <w:r w:rsidRPr="00804A25">
        <w:rPr>
          <w:rFonts w:ascii="Arial Narrow" w:hAnsi="Arial Narrow"/>
          <w:sz w:val="22"/>
          <w:szCs w:val="24"/>
          <w:lang w:val="sr-Cyrl-CS"/>
        </w:rPr>
        <w:t xml:space="preserve">матични број 17006100, ПИБ </w:t>
      </w:r>
      <w:r w:rsidRPr="00804A25">
        <w:rPr>
          <w:rFonts w:ascii="Arial Narrow" w:hAnsi="Arial Narrow"/>
          <w:sz w:val="22"/>
          <w:szCs w:val="24"/>
          <w:lang w:val="sr-Latn-RS"/>
        </w:rPr>
        <w:t>10</w:t>
      </w:r>
      <w:r w:rsidRPr="00804A25">
        <w:rPr>
          <w:rFonts w:ascii="Arial Narrow" w:hAnsi="Arial Narrow"/>
          <w:sz w:val="22"/>
          <w:szCs w:val="24"/>
          <w:lang w:val="sr-Cyrl-RS"/>
        </w:rPr>
        <w:t>1576503</w:t>
      </w:r>
      <w:r w:rsidRPr="00804A25">
        <w:rPr>
          <w:rFonts w:ascii="Arial Narrow" w:hAnsi="Arial Narrow"/>
          <w:sz w:val="22"/>
          <w:szCs w:val="24"/>
          <w:lang w:val="sr-Cyrl-CS"/>
        </w:rPr>
        <w:t xml:space="preserve">, у својству оператора затвореног дистрибутивног система, које заступа директор Андреја Илић, </w:t>
      </w:r>
      <w:r w:rsidRPr="00804A25">
        <w:rPr>
          <w:rFonts w:ascii="Arial Narrow" w:hAnsi="Arial Narrow"/>
          <w:sz w:val="22"/>
          <w:szCs w:val="24"/>
          <w:lang w:val="sr-Cyrl-RS"/>
        </w:rPr>
        <w:t>дипломирани машински инжењер</w:t>
      </w:r>
      <w:r w:rsidR="001A38DA" w:rsidRPr="00804A25">
        <w:rPr>
          <w:rFonts w:ascii="Arial Narrow" w:hAnsi="Arial Narrow"/>
          <w:sz w:val="24"/>
          <w:szCs w:val="22"/>
          <w:lang w:val="sr-Cyrl-CS"/>
        </w:rPr>
        <w:t xml:space="preserve"> </w:t>
      </w:r>
      <w:r w:rsidRPr="00804A25">
        <w:rPr>
          <w:rFonts w:ascii="Arial Narrow" w:hAnsi="Arial Narrow"/>
          <w:sz w:val="22"/>
          <w:szCs w:val="24"/>
          <w:lang w:val="sr-Cyrl-CS"/>
        </w:rPr>
        <w:t>(у даљем тексту: Енергетика КГ)</w:t>
      </w:r>
      <w:r>
        <w:rPr>
          <w:rFonts w:ascii="Arial Narrow" w:hAnsi="Arial Narrow"/>
          <w:sz w:val="22"/>
          <w:szCs w:val="24"/>
          <w:lang w:val="sr-Cyrl-CS"/>
        </w:rPr>
        <w:t xml:space="preserve"> </w:t>
      </w:r>
      <w:r w:rsidR="001A38DA" w:rsidRPr="00143DCB">
        <w:rPr>
          <w:rFonts w:ascii="Arial Narrow" w:hAnsi="Arial Narrow"/>
          <w:sz w:val="22"/>
          <w:szCs w:val="22"/>
          <w:lang w:val="sr-Cyrl-CS"/>
        </w:rPr>
        <w:t>и</w:t>
      </w:r>
    </w:p>
    <w:p w14:paraId="790678C4" w14:textId="0A107A16" w:rsidR="001A38DA" w:rsidRPr="00143DCB" w:rsidRDefault="001A38DA" w:rsidP="00C41A1F">
      <w:pPr>
        <w:pStyle w:val="ListParagraph"/>
        <w:widowControl w:val="0"/>
        <w:numPr>
          <w:ilvl w:val="0"/>
          <w:numId w:val="2"/>
        </w:numPr>
        <w:tabs>
          <w:tab w:val="left" w:pos="5529"/>
        </w:tabs>
        <w:spacing w:after="120"/>
        <w:contextualSpacing w:val="0"/>
        <w:jc w:val="both"/>
        <w:rPr>
          <w:rFonts w:ascii="Arial Narrow" w:hAnsi="Arial Narrow"/>
          <w:sz w:val="22"/>
          <w:szCs w:val="22"/>
          <w:lang w:val="sr-Cyrl-CS"/>
        </w:rPr>
      </w:pPr>
      <w:r w:rsidRPr="00143DCB">
        <w:rPr>
          <w:rFonts w:ascii="Arial Narrow" w:hAnsi="Arial Narrow"/>
          <w:sz w:val="22"/>
          <w:szCs w:val="22"/>
          <w:lang w:val="sr-Cyrl-CS"/>
        </w:rPr>
        <w:t xml:space="preserve">Корисник </w:t>
      </w:r>
      <w:r w:rsidR="00804A25">
        <w:rPr>
          <w:rFonts w:ascii="Arial Narrow" w:hAnsi="Arial Narrow"/>
          <w:sz w:val="22"/>
          <w:szCs w:val="22"/>
          <w:lang w:val="sr-Cyrl-CS"/>
        </w:rPr>
        <w:t xml:space="preserve">затвореног </w:t>
      </w:r>
      <w:r w:rsidRPr="00143DCB">
        <w:rPr>
          <w:rFonts w:ascii="Arial Narrow" w:hAnsi="Arial Narrow"/>
          <w:sz w:val="22"/>
          <w:szCs w:val="22"/>
          <w:lang w:val="sr-Cyrl-CS"/>
        </w:rPr>
        <w:t xml:space="preserve">дистрибутивног система који је у функцији енергетског субјекта који обавља делатност снабдевања електричном енергијом </w:t>
      </w:r>
      <w:r w:rsidR="0086786A">
        <w:rPr>
          <w:rFonts w:ascii="Arial Narrow" w:hAnsi="Arial Narrow"/>
          <w:sz w:val="22"/>
          <w:szCs w:val="22"/>
          <w:lang w:val="sr-Latn-RS"/>
        </w:rPr>
        <w:t>_________________</w:t>
      </w:r>
      <w:r w:rsidRPr="00143DCB">
        <w:rPr>
          <w:rFonts w:ascii="Arial Narrow" w:hAnsi="Arial Narrow"/>
          <w:sz w:val="22"/>
          <w:szCs w:val="22"/>
          <w:lang w:val="sr-Cyrl-CS"/>
        </w:rPr>
        <w:t>,</w:t>
      </w:r>
      <w:r>
        <w:rPr>
          <w:rFonts w:ascii="Arial Narrow" w:hAnsi="Arial Narrow"/>
          <w:sz w:val="22"/>
          <w:szCs w:val="22"/>
          <w:lang w:val="sr-Cyrl-CS"/>
        </w:rPr>
        <w:t xml:space="preserve"> у складу са лиценцом Агенције за енергетику Републике Србије број</w:t>
      </w:r>
      <w:r w:rsidR="00102CAE">
        <w:rPr>
          <w:rFonts w:ascii="Arial Narrow" w:hAnsi="Arial Narrow"/>
          <w:sz w:val="22"/>
          <w:szCs w:val="22"/>
          <w:lang w:val="sr-Cyrl-CS"/>
        </w:rPr>
        <w:t xml:space="preserve"> </w:t>
      </w:r>
      <w:r w:rsidR="0086786A">
        <w:rPr>
          <w:rFonts w:ascii="Arial Narrow" w:hAnsi="Arial Narrow"/>
          <w:sz w:val="22"/>
          <w:szCs w:val="22"/>
          <w:lang w:val="sr-Latn-RS"/>
        </w:rPr>
        <w:t>_________</w:t>
      </w:r>
      <w:r w:rsidR="00C41A1F">
        <w:rPr>
          <w:rFonts w:ascii="Arial Narrow" w:hAnsi="Arial Narrow"/>
          <w:sz w:val="22"/>
          <w:szCs w:val="22"/>
          <w:lang w:val="sr-Cyrl-CS"/>
        </w:rPr>
        <w:t xml:space="preserve"> </w:t>
      </w:r>
      <w:r>
        <w:rPr>
          <w:rFonts w:ascii="Arial Narrow" w:hAnsi="Arial Narrow"/>
          <w:sz w:val="22"/>
          <w:szCs w:val="22"/>
          <w:lang w:val="sr-Cyrl-CS"/>
        </w:rPr>
        <w:t xml:space="preserve">од </w:t>
      </w:r>
      <w:r w:rsidR="0086786A">
        <w:rPr>
          <w:rFonts w:ascii="Arial Narrow" w:hAnsi="Arial Narrow"/>
          <w:sz w:val="22"/>
          <w:szCs w:val="22"/>
          <w:lang w:val="sr-Latn-RS"/>
        </w:rPr>
        <w:t>___________</w:t>
      </w:r>
      <w:r>
        <w:rPr>
          <w:rFonts w:ascii="Arial Narrow" w:hAnsi="Arial Narrow"/>
          <w:sz w:val="22"/>
          <w:szCs w:val="22"/>
          <w:lang w:val="sr-Cyrl-CS"/>
        </w:rPr>
        <w:t>,</w:t>
      </w:r>
      <w:r w:rsidRPr="00143DCB">
        <w:rPr>
          <w:rFonts w:ascii="Arial Narrow" w:hAnsi="Arial Narrow"/>
          <w:sz w:val="22"/>
          <w:szCs w:val="22"/>
          <w:lang w:val="sr-Cyrl-CS"/>
        </w:rPr>
        <w:t xml:space="preserve"> са седиштем у </w:t>
      </w:r>
      <w:r w:rsidR="0086786A">
        <w:rPr>
          <w:rFonts w:ascii="Arial Narrow" w:hAnsi="Arial Narrow"/>
          <w:sz w:val="22"/>
          <w:szCs w:val="22"/>
          <w:lang w:val="sr-Latn-RS"/>
        </w:rPr>
        <w:t>________</w:t>
      </w:r>
      <w:r w:rsidRPr="00143DCB">
        <w:rPr>
          <w:rFonts w:ascii="Arial Narrow" w:hAnsi="Arial Narrow"/>
          <w:sz w:val="22"/>
          <w:szCs w:val="22"/>
          <w:lang w:val="sr-Cyrl-CS"/>
        </w:rPr>
        <w:t xml:space="preserve">, улица </w:t>
      </w:r>
      <w:r w:rsidR="0086786A">
        <w:rPr>
          <w:rFonts w:ascii="Arial Narrow" w:hAnsi="Arial Narrow"/>
          <w:sz w:val="22"/>
          <w:szCs w:val="22"/>
          <w:lang w:val="sr-Latn-RS"/>
        </w:rPr>
        <w:t>_________</w:t>
      </w:r>
      <w:r w:rsidRPr="00143DCB">
        <w:rPr>
          <w:rFonts w:ascii="Arial Narrow" w:hAnsi="Arial Narrow"/>
          <w:sz w:val="22"/>
          <w:szCs w:val="22"/>
          <w:lang w:val="sr-Cyrl-CS"/>
        </w:rPr>
        <w:t xml:space="preserve">, матични број: </w:t>
      </w:r>
      <w:r w:rsidR="0086786A">
        <w:rPr>
          <w:rFonts w:ascii="Arial Narrow" w:hAnsi="Arial Narrow"/>
          <w:sz w:val="22"/>
          <w:szCs w:val="22"/>
          <w:lang w:val="sr-Latn-RS"/>
        </w:rPr>
        <w:t>_________</w:t>
      </w:r>
      <w:r w:rsidRPr="00143DCB">
        <w:rPr>
          <w:rFonts w:ascii="Arial Narrow" w:hAnsi="Arial Narrow"/>
          <w:sz w:val="22"/>
          <w:szCs w:val="22"/>
          <w:lang w:val="sr-Cyrl-CS"/>
        </w:rPr>
        <w:t xml:space="preserve">, ПИБ: </w:t>
      </w:r>
      <w:r w:rsidR="0086786A">
        <w:rPr>
          <w:rFonts w:ascii="Arial Narrow" w:hAnsi="Arial Narrow"/>
          <w:sz w:val="22"/>
          <w:szCs w:val="22"/>
          <w:lang w:val="sr-Latn-RS"/>
        </w:rPr>
        <w:t>_________</w:t>
      </w:r>
      <w:r w:rsidRPr="00143DCB">
        <w:rPr>
          <w:rFonts w:ascii="Arial Narrow" w:hAnsi="Arial Narrow"/>
          <w:sz w:val="22"/>
          <w:szCs w:val="22"/>
          <w:lang w:val="sr-Cyrl-CS"/>
        </w:rPr>
        <w:t xml:space="preserve">, кога заступа </w:t>
      </w:r>
      <w:r w:rsidR="0086786A">
        <w:rPr>
          <w:rFonts w:ascii="Arial Narrow" w:hAnsi="Arial Narrow"/>
          <w:sz w:val="22"/>
          <w:szCs w:val="22"/>
          <w:lang w:val="sr-Latn-RS"/>
        </w:rPr>
        <w:t>__________</w:t>
      </w:r>
      <w:r w:rsidRPr="00143DCB">
        <w:rPr>
          <w:rFonts w:ascii="Arial Narrow" w:hAnsi="Arial Narrow"/>
          <w:sz w:val="22"/>
          <w:szCs w:val="22"/>
          <w:lang w:val="sr-Cyrl-CS"/>
        </w:rPr>
        <w:t>, (у даљем тексту: Корисник).</w:t>
      </w:r>
    </w:p>
    <w:p w14:paraId="0853DEFC" w14:textId="77777777" w:rsidR="001A38DA" w:rsidRPr="00143DCB" w:rsidRDefault="001A38DA" w:rsidP="001A38DA">
      <w:pPr>
        <w:widowControl w:val="0"/>
        <w:spacing w:after="0" w:line="240" w:lineRule="auto"/>
        <w:rPr>
          <w:rFonts w:eastAsia="Times New Roman" w:cs="Times New Roman"/>
          <w:lang w:val="sr-Cyrl-CS"/>
        </w:rPr>
      </w:pPr>
    </w:p>
    <w:p w14:paraId="334B1C29" w14:textId="7F0C744D" w:rsidR="001A38DA" w:rsidRPr="00143DCB" w:rsidRDefault="001A38DA" w:rsidP="001A38DA">
      <w:pPr>
        <w:widowControl w:val="0"/>
        <w:spacing w:before="60" w:after="60" w:line="240" w:lineRule="auto"/>
        <w:rPr>
          <w:rFonts w:eastAsia="Times New Roman" w:cs="Times New Roman"/>
          <w:lang w:val="sr-Cyrl-CS"/>
        </w:rPr>
      </w:pPr>
      <w:r w:rsidRPr="00143DCB">
        <w:rPr>
          <w:rFonts w:eastAsia="Times New Roman" w:cs="Times New Roman"/>
          <w:lang w:val="sr-Cyrl-CS"/>
        </w:rPr>
        <w:t>у даљем тексту заједнички назване: Уговорне стране</w:t>
      </w:r>
      <w:r>
        <w:rPr>
          <w:rFonts w:eastAsia="Times New Roman" w:cs="Times New Roman"/>
        </w:rPr>
        <w:t xml:space="preserve">, </w:t>
      </w:r>
      <w:r w:rsidRPr="00143DCB">
        <w:rPr>
          <w:rFonts w:eastAsia="Times New Roman" w:cs="Times New Roman"/>
          <w:lang w:val="ru-RU"/>
        </w:rPr>
        <w:t>закључ</w:t>
      </w:r>
      <w:r>
        <w:rPr>
          <w:rFonts w:eastAsia="Times New Roman" w:cs="Times New Roman"/>
          <w:lang w:val="sr-Cyrl-RS"/>
        </w:rPr>
        <w:t>ују</w:t>
      </w:r>
      <w:r w:rsidRPr="00143DCB">
        <w:rPr>
          <w:rFonts w:eastAsia="Times New Roman" w:cs="Times New Roman"/>
          <w:lang w:val="sr-Cyrl-CS"/>
        </w:rPr>
        <w:t>:</w:t>
      </w:r>
    </w:p>
    <w:p w14:paraId="149E0CB1" w14:textId="2A0C41F5" w:rsidR="001A38DA" w:rsidRPr="001A38DA" w:rsidRDefault="001A38DA" w:rsidP="001A38DA">
      <w:pPr>
        <w:widowControl w:val="0"/>
        <w:spacing w:after="0" w:line="240" w:lineRule="auto"/>
        <w:rPr>
          <w:rFonts w:eastAsia="Times New Roman" w:cs="Times New Roman"/>
        </w:rPr>
      </w:pPr>
    </w:p>
    <w:p w14:paraId="25882C94" w14:textId="77777777" w:rsidR="00276CEF" w:rsidRDefault="00276CEF" w:rsidP="00127B89">
      <w:pPr>
        <w:widowControl w:val="0"/>
        <w:jc w:val="center"/>
        <w:rPr>
          <w:rFonts w:cs="Arial"/>
          <w:sz w:val="24"/>
          <w:szCs w:val="24"/>
          <w:lang w:val="sr-Cyrl-RS"/>
        </w:rPr>
      </w:pPr>
    </w:p>
    <w:p w14:paraId="61B24888" w14:textId="77777777" w:rsidR="009E753F" w:rsidRDefault="009E753F" w:rsidP="00127B89">
      <w:pPr>
        <w:widowControl w:val="0"/>
        <w:jc w:val="center"/>
        <w:rPr>
          <w:rFonts w:cs="Arial"/>
          <w:sz w:val="24"/>
          <w:szCs w:val="24"/>
          <w:lang w:val="sr-Cyrl-RS"/>
        </w:rPr>
      </w:pPr>
    </w:p>
    <w:p w14:paraId="0F957BD3" w14:textId="77777777" w:rsidR="00047F4C" w:rsidRPr="009E753F" w:rsidRDefault="00047F4C" w:rsidP="00127B89">
      <w:pPr>
        <w:pStyle w:val="Title"/>
        <w:widowControl w:val="0"/>
      </w:pPr>
      <w:r w:rsidRPr="009E753F">
        <w:t>УГОВОР</w:t>
      </w:r>
    </w:p>
    <w:p w14:paraId="74BC0F23" w14:textId="1A51A1BF" w:rsidR="0037311C" w:rsidRPr="009E753F" w:rsidRDefault="00047F4C" w:rsidP="00127B89">
      <w:pPr>
        <w:pStyle w:val="Title"/>
        <w:widowControl w:val="0"/>
      </w:pPr>
      <w:r w:rsidRPr="009E753F">
        <w:t xml:space="preserve">О ПРИСТУПУ </w:t>
      </w:r>
      <w:r w:rsidR="00804A25">
        <w:rPr>
          <w:lang w:val="sr-Cyrl-RS"/>
        </w:rPr>
        <w:t xml:space="preserve">ЗАТВОРЕНОМ </w:t>
      </w:r>
      <w:r w:rsidR="00AD203B" w:rsidRPr="009E753F">
        <w:t>ДИСТРИБУТИВНОМ СИСТЕМУ</w:t>
      </w:r>
    </w:p>
    <w:p w14:paraId="6D9DA879" w14:textId="77777777" w:rsidR="00FD558C" w:rsidRDefault="00FD558C" w:rsidP="00127B89">
      <w:pPr>
        <w:widowControl w:val="0"/>
        <w:rPr>
          <w:rFonts w:cs="Arial"/>
          <w:lang w:val="sr-Cyrl-RS"/>
        </w:rPr>
      </w:pPr>
    </w:p>
    <w:p w14:paraId="522A5821" w14:textId="77777777" w:rsidR="001A38DA" w:rsidRDefault="001A38DA" w:rsidP="00127B89">
      <w:pPr>
        <w:widowControl w:val="0"/>
        <w:rPr>
          <w:rFonts w:cs="Arial"/>
          <w:lang w:val="sr-Cyrl-RS"/>
        </w:rPr>
      </w:pPr>
    </w:p>
    <w:p w14:paraId="3D83BDC2" w14:textId="77777777" w:rsidR="001A38DA" w:rsidRDefault="001A38DA" w:rsidP="00127B89">
      <w:pPr>
        <w:widowControl w:val="0"/>
        <w:rPr>
          <w:rFonts w:cs="Arial"/>
          <w:lang w:val="sr-Cyrl-RS"/>
        </w:rPr>
      </w:pPr>
    </w:p>
    <w:p w14:paraId="0213982B" w14:textId="77777777" w:rsidR="001A38DA" w:rsidRPr="00143DCB" w:rsidRDefault="001A38DA" w:rsidP="00127B89">
      <w:pPr>
        <w:widowControl w:val="0"/>
        <w:rPr>
          <w:rFonts w:cs="Arial"/>
          <w:lang w:val="sr-Cyrl-RS"/>
        </w:rPr>
      </w:pPr>
    </w:p>
    <w:p w14:paraId="54552669" w14:textId="77777777" w:rsidR="00276CEF" w:rsidRPr="00143DCB" w:rsidRDefault="00276CEF" w:rsidP="00127B89">
      <w:pPr>
        <w:widowControl w:val="0"/>
        <w:spacing w:before="60" w:after="60" w:line="240" w:lineRule="auto"/>
        <w:rPr>
          <w:rFonts w:eastAsia="Times New Roman" w:cs="Times New Roman"/>
          <w:bCs/>
          <w:iCs/>
          <w:lang w:val="en-US" w:eastAsia="hr-HR"/>
        </w:rPr>
      </w:pPr>
    </w:p>
    <w:p w14:paraId="24AC1D68" w14:textId="77777777" w:rsidR="00276CEF" w:rsidRPr="00143DCB" w:rsidRDefault="00276CEF" w:rsidP="00127B89">
      <w:pPr>
        <w:widowControl w:val="0"/>
        <w:spacing w:before="60" w:after="60" w:line="240" w:lineRule="auto"/>
        <w:rPr>
          <w:rFonts w:eastAsia="Times New Roman" w:cs="Times New Roman"/>
          <w:lang w:val="sr-Cyrl-CS"/>
        </w:rPr>
      </w:pPr>
    </w:p>
    <w:p w14:paraId="610117B3" w14:textId="77777777" w:rsidR="009E753F" w:rsidRPr="009E753F" w:rsidRDefault="009E753F" w:rsidP="00127B89">
      <w:pPr>
        <w:pStyle w:val="Heading1"/>
        <w:keepNext w:val="0"/>
        <w:keepLines w:val="0"/>
        <w:widowControl w:val="0"/>
        <w:rPr>
          <w:lang w:val="sr-Cyrl-RS"/>
        </w:rPr>
      </w:pPr>
      <w:r w:rsidRPr="009E753F">
        <w:rPr>
          <w:lang w:val="sr-Cyrl-RS"/>
        </w:rPr>
        <w:t>ПРЕДМЕТ И ПОДРУЧЈЕ ПРИМЕНЕ УГОВОРА</w:t>
      </w:r>
    </w:p>
    <w:p w14:paraId="01F70B78" w14:textId="77777777" w:rsidR="009E753F" w:rsidRPr="0006530F" w:rsidRDefault="009E753F" w:rsidP="00127B89">
      <w:pPr>
        <w:pStyle w:val="clan"/>
        <w:widowControl w:val="0"/>
        <w:rPr>
          <w:lang w:val="sr-Latn-RS"/>
        </w:rPr>
      </w:pPr>
      <w:r w:rsidRPr="009E753F">
        <w:t xml:space="preserve">Члан </w:t>
      </w:r>
      <w:r w:rsidR="0006530F">
        <w:fldChar w:fldCharType="begin"/>
      </w:r>
      <w:r w:rsidR="0006530F">
        <w:instrText xml:space="preserve"> AUTONUM  \* Arabic </w:instrText>
      </w:r>
      <w:r w:rsidR="0006530F">
        <w:fldChar w:fldCharType="end"/>
      </w:r>
    </w:p>
    <w:p w14:paraId="7D7F9B1C" w14:textId="2D3DDB7D" w:rsidR="009E753F" w:rsidRPr="009E753F" w:rsidRDefault="002B5EEE" w:rsidP="00127B89">
      <w:pPr>
        <w:pStyle w:val="tekst"/>
        <w:widowControl w:val="0"/>
      </w:pPr>
      <w:r w:rsidRPr="002B5EEE">
        <w:t xml:space="preserve">Уговором о приступу </w:t>
      </w:r>
      <w:r w:rsidR="00385E02">
        <w:rPr>
          <w:lang w:val="sr-Cyrl-RS"/>
        </w:rPr>
        <w:t>Уговорне стране</w:t>
      </w:r>
      <w:r w:rsidRPr="002B5EEE">
        <w:t xml:space="preserve"> уговарају </w:t>
      </w:r>
      <w:r w:rsidR="00D36D05">
        <w:rPr>
          <w:lang w:val="sr-Cyrl-RS"/>
        </w:rPr>
        <w:t xml:space="preserve">приступ Корисника </w:t>
      </w:r>
      <w:r w:rsidR="00465D6D">
        <w:rPr>
          <w:lang w:val="sr-Cyrl-RS"/>
        </w:rPr>
        <w:t xml:space="preserve">затвореном </w:t>
      </w:r>
      <w:r w:rsidR="00D83F2D">
        <w:rPr>
          <w:lang w:val="sr-Cyrl-RS"/>
        </w:rPr>
        <w:t>дистрибутивном</w:t>
      </w:r>
      <w:r w:rsidR="00D36D05">
        <w:rPr>
          <w:lang w:val="sr-Cyrl-RS"/>
        </w:rPr>
        <w:t xml:space="preserve"> систему електричне енергије и </w:t>
      </w:r>
      <w:r w:rsidRPr="002B5EEE">
        <w:t xml:space="preserve">права и обавезе које настају </w:t>
      </w:r>
      <w:r w:rsidR="00D36D05">
        <w:rPr>
          <w:lang w:val="sr-Cyrl-RS"/>
        </w:rPr>
        <w:t>тим поводом</w:t>
      </w:r>
      <w:r>
        <w:t xml:space="preserve"> </w:t>
      </w:r>
      <w:r w:rsidR="009E753F" w:rsidRPr="009E753F">
        <w:t>и то:</w:t>
      </w:r>
    </w:p>
    <w:p w14:paraId="236E7AEF" w14:textId="77777777" w:rsidR="009E753F" w:rsidRPr="0039002D" w:rsidRDefault="009E753F" w:rsidP="00127B89">
      <w:pPr>
        <w:pStyle w:val="nabrajanje"/>
        <w:widowControl w:val="0"/>
      </w:pPr>
      <w:r w:rsidRPr="0039002D">
        <w:t>обрачунски период;</w:t>
      </w:r>
    </w:p>
    <w:p w14:paraId="606EF3AC" w14:textId="77777777" w:rsidR="009E753F" w:rsidRPr="0039002D" w:rsidRDefault="009E753F" w:rsidP="00127B89">
      <w:pPr>
        <w:pStyle w:val="nabrajanje"/>
        <w:widowControl w:val="0"/>
      </w:pPr>
      <w:r w:rsidRPr="0039002D">
        <w:t>мерење електричне енергије;</w:t>
      </w:r>
    </w:p>
    <w:p w14:paraId="1B86E6F4" w14:textId="77777777" w:rsidR="009E753F" w:rsidRPr="0039002D" w:rsidRDefault="009E753F" w:rsidP="00127B89">
      <w:pPr>
        <w:pStyle w:val="nabrajanje"/>
        <w:widowControl w:val="0"/>
      </w:pPr>
      <w:r w:rsidRPr="0039002D">
        <w:t xml:space="preserve">очитавање </w:t>
      </w:r>
      <w:r w:rsidR="0064126E">
        <w:t xml:space="preserve">бројила електричне </w:t>
      </w:r>
      <w:r w:rsidR="004173AB">
        <w:t>енергије</w:t>
      </w:r>
      <w:r w:rsidRPr="0039002D">
        <w:t>;</w:t>
      </w:r>
    </w:p>
    <w:p w14:paraId="2156CD79" w14:textId="3B5D97E1" w:rsidR="009E753F" w:rsidRPr="0039002D" w:rsidRDefault="009E753F" w:rsidP="00127B89">
      <w:pPr>
        <w:pStyle w:val="nabrajanje"/>
        <w:widowControl w:val="0"/>
      </w:pPr>
      <w:r w:rsidRPr="0039002D">
        <w:t xml:space="preserve">обрачун услуге приступа </w:t>
      </w:r>
      <w:r w:rsidR="00465D6D">
        <w:t xml:space="preserve">затвореном </w:t>
      </w:r>
      <w:r w:rsidRPr="0039002D">
        <w:t>дистрибутивном  систему;</w:t>
      </w:r>
    </w:p>
    <w:p w14:paraId="1A156297" w14:textId="416228C2" w:rsidR="009E753F" w:rsidRPr="0039002D" w:rsidRDefault="009E753F" w:rsidP="00127B89">
      <w:pPr>
        <w:pStyle w:val="nabrajanje"/>
        <w:widowControl w:val="0"/>
      </w:pPr>
      <w:r w:rsidRPr="0039002D">
        <w:t xml:space="preserve">испостављање рачуна и наплату услуге приступа </w:t>
      </w:r>
      <w:r w:rsidR="00465D6D">
        <w:t xml:space="preserve">затвореном </w:t>
      </w:r>
      <w:r w:rsidRPr="0039002D">
        <w:t>дистрибутивном систему;</w:t>
      </w:r>
    </w:p>
    <w:p w14:paraId="41740735" w14:textId="77777777" w:rsidR="009E753F" w:rsidRPr="0039002D" w:rsidRDefault="009E753F" w:rsidP="00127B89">
      <w:pPr>
        <w:pStyle w:val="nabrajanje"/>
        <w:widowControl w:val="0"/>
      </w:pPr>
      <w:r w:rsidRPr="0039002D">
        <w:t>средства обезбеђења плаћања;</w:t>
      </w:r>
    </w:p>
    <w:p w14:paraId="1B45599E" w14:textId="77777777" w:rsidR="009E753F" w:rsidRPr="0039002D" w:rsidRDefault="009E753F" w:rsidP="00127B89">
      <w:pPr>
        <w:pStyle w:val="nabrajanje"/>
        <w:widowControl w:val="0"/>
      </w:pPr>
      <w:r w:rsidRPr="0039002D">
        <w:t>међусобно обавештавање;</w:t>
      </w:r>
    </w:p>
    <w:p w14:paraId="4E8BC250" w14:textId="77777777" w:rsidR="009E753F" w:rsidRPr="0039002D" w:rsidRDefault="009E753F" w:rsidP="00127B89">
      <w:pPr>
        <w:pStyle w:val="nabrajanje"/>
        <w:widowControl w:val="0"/>
      </w:pPr>
      <w:r w:rsidRPr="0039002D">
        <w:t>трајање уговора;</w:t>
      </w:r>
    </w:p>
    <w:p w14:paraId="62AA4E94" w14:textId="77777777" w:rsidR="009E753F" w:rsidRPr="0039002D" w:rsidRDefault="009E753F" w:rsidP="00127B89">
      <w:pPr>
        <w:pStyle w:val="nabrajanje"/>
        <w:widowControl w:val="0"/>
      </w:pPr>
      <w:r w:rsidRPr="0039002D">
        <w:t>престанак важења уговора;</w:t>
      </w:r>
    </w:p>
    <w:p w14:paraId="3A956399" w14:textId="77777777" w:rsidR="009E753F" w:rsidRPr="0039002D" w:rsidRDefault="009E753F" w:rsidP="00127B89">
      <w:pPr>
        <w:pStyle w:val="nabrajanje"/>
        <w:widowControl w:val="0"/>
      </w:pPr>
      <w:r w:rsidRPr="0039002D">
        <w:t>решавање спорова.</w:t>
      </w:r>
    </w:p>
    <w:p w14:paraId="101ACAA3" w14:textId="77777777" w:rsidR="009E753F" w:rsidRPr="009E753F" w:rsidRDefault="009E753F" w:rsidP="00127B89">
      <w:pPr>
        <w:widowControl w:val="0"/>
        <w:rPr>
          <w:rFonts w:cs="Arial"/>
          <w:sz w:val="24"/>
          <w:szCs w:val="24"/>
          <w:lang w:val="sr-Cyrl-RS"/>
        </w:rPr>
      </w:pPr>
    </w:p>
    <w:p w14:paraId="6EDC91D3" w14:textId="77777777" w:rsidR="009E753F" w:rsidRPr="0039002D" w:rsidRDefault="009E753F" w:rsidP="00127B89">
      <w:pPr>
        <w:pStyle w:val="clan"/>
        <w:widowControl w:val="0"/>
      </w:pPr>
      <w:r w:rsidRPr="0039002D">
        <w:t xml:space="preserve">Члан </w:t>
      </w:r>
      <w:r w:rsidR="0006530F">
        <w:fldChar w:fldCharType="begin"/>
      </w:r>
      <w:r w:rsidR="0006530F">
        <w:instrText xml:space="preserve"> AUTONUM  \* Arabic </w:instrText>
      </w:r>
      <w:r w:rsidR="0006530F">
        <w:fldChar w:fldCharType="end"/>
      </w:r>
      <w:r w:rsidRPr="0039002D">
        <w:t xml:space="preserve"> </w:t>
      </w:r>
    </w:p>
    <w:p w14:paraId="1ED337DA" w14:textId="68E27261" w:rsidR="009E753F" w:rsidRDefault="009E753F" w:rsidP="00127B89">
      <w:pPr>
        <w:pStyle w:val="tekst"/>
        <w:widowControl w:val="0"/>
        <w:rPr>
          <w:lang w:val="sr-Cyrl-RS"/>
        </w:rPr>
      </w:pPr>
      <w:r w:rsidRPr="0039002D">
        <w:rPr>
          <w:lang w:val="sr-Cyrl-RS"/>
        </w:rPr>
        <w:t xml:space="preserve">Уговором се </w:t>
      </w:r>
      <w:r w:rsidR="00C36524" w:rsidRPr="0039002D">
        <w:rPr>
          <w:lang w:val="sr-Cyrl-RS"/>
        </w:rPr>
        <w:t>регулиш</w:t>
      </w:r>
      <w:r w:rsidR="00C36524">
        <w:rPr>
          <w:lang w:val="sr-Cyrl-RS"/>
        </w:rPr>
        <w:t>у међусобни односи у вези са</w:t>
      </w:r>
      <w:r w:rsidR="00C36524" w:rsidRPr="0039002D">
        <w:rPr>
          <w:lang w:val="sr-Cyrl-RS"/>
        </w:rPr>
        <w:t xml:space="preserve"> </w:t>
      </w:r>
      <w:r w:rsidRPr="0039002D">
        <w:rPr>
          <w:lang w:val="sr-Cyrl-RS"/>
        </w:rPr>
        <w:t>приступ</w:t>
      </w:r>
      <w:r w:rsidR="00C36524">
        <w:rPr>
          <w:lang w:val="sr-Cyrl-RS"/>
        </w:rPr>
        <w:t>ом</w:t>
      </w:r>
      <w:r w:rsidRPr="0039002D">
        <w:rPr>
          <w:lang w:val="sr-Cyrl-RS"/>
        </w:rPr>
        <w:t xml:space="preserve"> </w:t>
      </w:r>
      <w:r w:rsidR="007B4A5E" w:rsidRPr="0039002D">
        <w:rPr>
          <w:lang w:val="sr-Cyrl-RS"/>
        </w:rPr>
        <w:t xml:space="preserve">Корисника </w:t>
      </w:r>
      <w:r w:rsidR="00B27983">
        <w:rPr>
          <w:lang w:val="sr-Cyrl-RS"/>
        </w:rPr>
        <w:t xml:space="preserve">затвореном </w:t>
      </w:r>
      <w:r w:rsidRPr="0039002D">
        <w:rPr>
          <w:lang w:val="sr-Cyrl-RS"/>
        </w:rPr>
        <w:t xml:space="preserve">дистрибутивном систему за сва места примопредаје електричне енергије </w:t>
      </w:r>
      <w:r w:rsidR="00344F4D">
        <w:t xml:space="preserve">преко којих </w:t>
      </w:r>
      <w:r w:rsidR="00C84FF7">
        <w:rPr>
          <w:lang w:val="sr-Cyrl-RS"/>
        </w:rPr>
        <w:t>Корисник</w:t>
      </w:r>
      <w:r w:rsidR="00344F4D">
        <w:t xml:space="preserve"> снабдева своје купце по Уговору о потпуном снабдевању</w:t>
      </w:r>
      <w:r w:rsidRPr="0039002D">
        <w:rPr>
          <w:lang w:val="sr-Cyrl-RS"/>
        </w:rPr>
        <w:t>.</w:t>
      </w:r>
    </w:p>
    <w:p w14:paraId="281264C3" w14:textId="070C7EC5" w:rsidR="00143DCB" w:rsidRPr="0039002D" w:rsidRDefault="00DA2186" w:rsidP="00127B89">
      <w:pPr>
        <w:pStyle w:val="tekst"/>
        <w:widowControl w:val="0"/>
        <w:rPr>
          <w:lang w:val="sr-Cyrl-RS"/>
        </w:rPr>
      </w:pPr>
      <w:r>
        <w:rPr>
          <w:lang w:val="sr-Cyrl-RS"/>
        </w:rPr>
        <w:t>Прилог и с</w:t>
      </w:r>
      <w:r w:rsidR="00344F4D">
        <w:rPr>
          <w:lang w:val="sr-Cyrl-RS"/>
        </w:rPr>
        <w:t xml:space="preserve">аставни део овог уговора је </w:t>
      </w:r>
      <w:r w:rsidR="00143DCB">
        <w:rPr>
          <w:lang w:val="sr-Cyrl-RS"/>
        </w:rPr>
        <w:t>Списак места</w:t>
      </w:r>
      <w:r w:rsidR="00C64E0C">
        <w:rPr>
          <w:lang w:val="sr-Cyrl-RS"/>
        </w:rPr>
        <w:t xml:space="preserve"> примопредаје</w:t>
      </w:r>
      <w:r w:rsidR="00143DCB">
        <w:rPr>
          <w:lang w:val="sr-Cyrl-RS"/>
        </w:rPr>
        <w:t>.</w:t>
      </w:r>
    </w:p>
    <w:p w14:paraId="64B05A04" w14:textId="77777777" w:rsidR="00140DE0" w:rsidRPr="00DA564A" w:rsidRDefault="00140DE0" w:rsidP="00127B89">
      <w:pPr>
        <w:pStyle w:val="Heading1"/>
        <w:keepNext w:val="0"/>
        <w:keepLines w:val="0"/>
        <w:widowControl w:val="0"/>
        <w:rPr>
          <w:shd w:val="clear" w:color="auto" w:fill="FFFFFF"/>
          <w:lang w:val="sr-Cyrl-CS"/>
        </w:rPr>
      </w:pPr>
      <w:r w:rsidRPr="00DA564A">
        <w:rPr>
          <w:shd w:val="clear" w:color="auto" w:fill="FFFFFF"/>
          <w:lang w:val="sr-Cyrl-CS"/>
        </w:rPr>
        <w:t>ПОЈМОВИ</w:t>
      </w:r>
    </w:p>
    <w:p w14:paraId="5C7A28BD" w14:textId="77777777" w:rsidR="00140DE0" w:rsidRPr="00DA564A" w:rsidRDefault="0006530F" w:rsidP="00127B89">
      <w:pPr>
        <w:pStyle w:val="clan"/>
        <w:widowControl w:val="0"/>
        <w:rPr>
          <w:shd w:val="clear" w:color="auto" w:fill="FFFFFF"/>
        </w:rPr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5579B9F8" w14:textId="77777777" w:rsidR="00140DE0" w:rsidRPr="00DA564A" w:rsidRDefault="00140DE0" w:rsidP="00127B89">
      <w:pPr>
        <w:pStyle w:val="tekst"/>
        <w:widowControl w:val="0"/>
        <w:rPr>
          <w:shd w:val="clear" w:color="auto" w:fill="FFFFFF"/>
          <w:lang w:val="sr-Cyrl-CS"/>
        </w:rPr>
      </w:pPr>
      <w:r w:rsidRPr="00DA564A">
        <w:rPr>
          <w:shd w:val="clear" w:color="auto" w:fill="FFFFFF"/>
          <w:lang w:val="sr-Cyrl-CS"/>
        </w:rPr>
        <w:t xml:space="preserve">Појмови употребљени у овом </w:t>
      </w:r>
      <w:r>
        <w:rPr>
          <w:shd w:val="clear" w:color="auto" w:fill="FFFFFF"/>
          <w:lang w:val="sr-Cyrl-CS"/>
        </w:rPr>
        <w:t>у</w:t>
      </w:r>
      <w:r w:rsidRPr="00DA564A">
        <w:rPr>
          <w:shd w:val="clear" w:color="auto" w:fill="FFFFFF"/>
          <w:lang w:val="sr-Cyrl-CS"/>
        </w:rPr>
        <w:t>говору имају следеће значење:</w:t>
      </w:r>
    </w:p>
    <w:p w14:paraId="39E03ABB" w14:textId="77777777" w:rsidR="00140DE0" w:rsidRPr="00DA564A" w:rsidRDefault="00140DE0" w:rsidP="00127B89">
      <w:pPr>
        <w:pStyle w:val="nabrajanje"/>
        <w:widowControl w:val="0"/>
      </w:pPr>
      <w:r w:rsidRPr="00DA564A">
        <w:rPr>
          <w:b/>
        </w:rPr>
        <w:t>Обрачунска величина</w:t>
      </w:r>
      <w:r w:rsidRPr="00DA564A">
        <w:t xml:space="preserve"> - квантитативни садржај сваког тарифног става добијен мерењем електричне енергије/снаге за сваки одговарајући обрачунски период;</w:t>
      </w:r>
    </w:p>
    <w:p w14:paraId="6A39F764" w14:textId="77777777" w:rsidR="00140DE0" w:rsidRPr="00DA564A" w:rsidRDefault="00140DE0" w:rsidP="00127B89">
      <w:pPr>
        <w:pStyle w:val="nabrajanje"/>
        <w:widowControl w:val="0"/>
      </w:pPr>
      <w:r w:rsidRPr="00DA564A">
        <w:rPr>
          <w:b/>
        </w:rPr>
        <w:t>Коефицијент свођења</w:t>
      </w:r>
      <w:r w:rsidRPr="00DA564A">
        <w:t xml:space="preserve"> - коефицијент корекције који се примењује приликом обрачуна испоручене електричне енергије у случајевима када се не поклапају место мерења и место примопредаје електричне енергије, а за који је неопходно кориговати мерне податке да би се они свели са места мерења на место примопредаје електричне енергије;</w:t>
      </w:r>
    </w:p>
    <w:p w14:paraId="4CD4A0E7" w14:textId="77777777" w:rsidR="00140DE0" w:rsidRPr="00DA564A" w:rsidRDefault="00140DE0" w:rsidP="00127B89">
      <w:pPr>
        <w:pStyle w:val="nabrajanje"/>
        <w:widowControl w:val="0"/>
      </w:pPr>
      <w:r w:rsidRPr="00DA564A">
        <w:rPr>
          <w:b/>
        </w:rPr>
        <w:t>Мерни подаци</w:t>
      </w:r>
      <w:r w:rsidRPr="00DA564A">
        <w:t xml:space="preserve"> - измерене вредности мерних величина сачуване на бројчаницима или у меморијским регистрима бројила и регистратора података. У начелу то су подаци о регистрованој активној и реактивној енергији, дијаграм активне и реактивне снаге, као и време максималног оптерећења. Сваком мерном пода</w:t>
      </w:r>
      <w:r>
        <w:t>т</w:t>
      </w:r>
      <w:r w:rsidRPr="00DA564A">
        <w:t>ку се придружује временска значка која временски одређује идентитет мерног податка;</w:t>
      </w:r>
    </w:p>
    <w:p w14:paraId="142D9523" w14:textId="77777777" w:rsidR="00140DE0" w:rsidRPr="00DA564A" w:rsidRDefault="00140DE0" w:rsidP="00127B89">
      <w:pPr>
        <w:pStyle w:val="nabrajanje"/>
        <w:widowControl w:val="0"/>
      </w:pPr>
      <w:r w:rsidRPr="00DA564A">
        <w:rPr>
          <w:b/>
        </w:rPr>
        <w:t>Место мерења</w:t>
      </w:r>
      <w:r w:rsidRPr="00DA564A">
        <w:t xml:space="preserve"> - место на коме су прикључена бројила за директно мерење или напонски и струјни мерни трансформатори који напајају припадајућа бројила, за индиректно или полуиндиректно мерење;</w:t>
      </w:r>
    </w:p>
    <w:p w14:paraId="46C87405" w14:textId="106AF3F1" w:rsidR="00556BDD" w:rsidRPr="00DA564A" w:rsidRDefault="00140DE0" w:rsidP="009952B0">
      <w:pPr>
        <w:pStyle w:val="nabrajanje"/>
        <w:widowControl w:val="0"/>
      </w:pPr>
      <w:r w:rsidRPr="00DA564A">
        <w:rPr>
          <w:b/>
        </w:rPr>
        <w:t>Место примопредаје</w:t>
      </w:r>
      <w:r w:rsidRPr="00DA564A">
        <w:t xml:space="preserve"> – место на коме се врши испорука електричне ене</w:t>
      </w:r>
      <w:r w:rsidR="00A7651C">
        <w:t xml:space="preserve">ргије из </w:t>
      </w:r>
      <w:r w:rsidR="00B27983">
        <w:t xml:space="preserve">затвореног </w:t>
      </w:r>
      <w:r w:rsidR="00A7651C">
        <w:t>дистрибутивног система</w:t>
      </w:r>
      <w:r w:rsidR="00A7651C">
        <w:rPr>
          <w:lang w:val="sr-Latn-RS"/>
        </w:rPr>
        <w:t>.</w:t>
      </w:r>
    </w:p>
    <w:p w14:paraId="1317CB4C" w14:textId="77777777" w:rsidR="00140DE0" w:rsidRPr="00DA564A" w:rsidRDefault="00140DE0" w:rsidP="00127B89">
      <w:pPr>
        <w:pStyle w:val="Heading1"/>
        <w:keepNext w:val="0"/>
        <w:keepLines w:val="0"/>
        <w:widowControl w:val="0"/>
        <w:rPr>
          <w:shd w:val="clear" w:color="auto" w:fill="FFFFFF"/>
          <w:lang w:val="sr-Cyrl-CS"/>
        </w:rPr>
      </w:pPr>
      <w:r w:rsidRPr="00DA564A">
        <w:rPr>
          <w:shd w:val="clear" w:color="auto" w:fill="FFFFFF"/>
          <w:lang w:val="sr-Cyrl-CS"/>
        </w:rPr>
        <w:t>ОБРАЧУНСКИ ПЕРИОД</w:t>
      </w:r>
    </w:p>
    <w:p w14:paraId="12DED02B" w14:textId="77777777" w:rsidR="00140DE0" w:rsidRPr="00DA564A" w:rsidRDefault="0006530F" w:rsidP="00127B89">
      <w:pPr>
        <w:pStyle w:val="clan"/>
        <w:widowControl w:val="0"/>
        <w:rPr>
          <w:shd w:val="clear" w:color="auto" w:fill="FFFFFF"/>
        </w:rPr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08E4C5E2" w14:textId="5F976894" w:rsidR="00140DE0" w:rsidRPr="00DA564A" w:rsidRDefault="00140DE0" w:rsidP="00127B89">
      <w:pPr>
        <w:pStyle w:val="tekst"/>
        <w:widowControl w:val="0"/>
        <w:rPr>
          <w:shd w:val="clear" w:color="auto" w:fill="FFFFFF"/>
          <w:lang w:val="sr-Cyrl-CS"/>
        </w:rPr>
      </w:pPr>
      <w:r w:rsidRPr="00DA564A">
        <w:rPr>
          <w:shd w:val="clear" w:color="auto" w:fill="FFFFFF"/>
          <w:lang w:val="sr-Cyrl-CS"/>
        </w:rPr>
        <w:t xml:space="preserve">Обрачунски период за обрачун и наплату услуге приступа </w:t>
      </w:r>
      <w:r w:rsidR="00B27983">
        <w:rPr>
          <w:shd w:val="clear" w:color="auto" w:fill="FFFFFF"/>
          <w:lang w:val="sr-Cyrl-CS"/>
        </w:rPr>
        <w:t xml:space="preserve">затвореном </w:t>
      </w:r>
      <w:r w:rsidRPr="00DA564A">
        <w:rPr>
          <w:shd w:val="clear" w:color="auto" w:fill="FFFFFF"/>
          <w:lang w:val="sr-Cyrl-CS"/>
        </w:rPr>
        <w:t>дистрибутивном систему</w:t>
      </w:r>
      <w:r w:rsidR="002C4AF3">
        <w:rPr>
          <w:shd w:val="clear" w:color="auto" w:fill="FFFFFF"/>
        </w:rPr>
        <w:t xml:space="preserve"> je</w:t>
      </w:r>
      <w:r w:rsidRPr="00DA564A">
        <w:rPr>
          <w:shd w:val="clear" w:color="auto" w:fill="FFFFFF"/>
          <w:lang w:val="sr-Cyrl-CS"/>
        </w:rPr>
        <w:t xml:space="preserve"> по правилу календарски месец, а утврђује се у складу са Уредбом о условима испоруке и снабдевања електричном енергијом</w:t>
      </w:r>
      <w:r w:rsidR="00C84FF7">
        <w:rPr>
          <w:shd w:val="clear" w:color="auto" w:fill="FFFFFF"/>
          <w:lang w:val="sr-Cyrl-CS"/>
        </w:rPr>
        <w:t xml:space="preserve"> (Сл.</w:t>
      </w:r>
      <w:r w:rsidR="00DA2186">
        <w:rPr>
          <w:shd w:val="clear" w:color="auto" w:fill="FFFFFF"/>
          <w:lang w:val="sr-Cyrl-CS"/>
        </w:rPr>
        <w:t xml:space="preserve"> </w:t>
      </w:r>
      <w:r w:rsidR="00C84FF7">
        <w:rPr>
          <w:shd w:val="clear" w:color="auto" w:fill="FFFFFF"/>
          <w:lang w:val="sr-Cyrl-CS"/>
        </w:rPr>
        <w:t>гласник РС, бр</w:t>
      </w:r>
      <w:r w:rsidR="00DA2186">
        <w:rPr>
          <w:shd w:val="clear" w:color="auto" w:fill="FFFFFF"/>
          <w:lang w:val="sr-Cyrl-CS"/>
        </w:rPr>
        <w:t>. 63/13)</w:t>
      </w:r>
      <w:r w:rsidRPr="00DA564A">
        <w:rPr>
          <w:shd w:val="clear" w:color="auto" w:fill="FFFFFF"/>
          <w:lang w:val="sr-Cyrl-CS"/>
        </w:rPr>
        <w:t xml:space="preserve"> (у даљем тексту: Уредба) и Методологијом за одређивање цене приступа систему за дистрибуцију електричне енергије</w:t>
      </w:r>
      <w:r w:rsidR="00C84FF7">
        <w:rPr>
          <w:shd w:val="clear" w:color="auto" w:fill="FFFFFF"/>
          <w:lang w:val="sr-Cyrl-CS"/>
        </w:rPr>
        <w:t xml:space="preserve"> (</w:t>
      </w:r>
      <w:r w:rsidR="00DA2186">
        <w:rPr>
          <w:shd w:val="clear" w:color="auto" w:fill="FFFFFF"/>
          <w:lang w:val="sr-Cyrl-CS"/>
        </w:rPr>
        <w:t xml:space="preserve">Сл. гласник РС, бр. </w:t>
      </w:r>
      <w:r w:rsidR="00DA2186" w:rsidRPr="00DA2186">
        <w:rPr>
          <w:shd w:val="clear" w:color="auto" w:fill="FFFFFF"/>
          <w:lang w:val="sr-Cyrl-CS"/>
        </w:rPr>
        <w:t>105/2012, 84/201</w:t>
      </w:r>
      <w:r w:rsidR="00FF6E04">
        <w:rPr>
          <w:shd w:val="clear" w:color="auto" w:fill="FFFFFF"/>
          <w:lang w:val="sr-Cyrl-CS"/>
        </w:rPr>
        <w:t>3, 87/2013, 143/2014, 65/2015</w:t>
      </w:r>
      <w:r w:rsidR="00FF6E04">
        <w:rPr>
          <w:shd w:val="clear" w:color="auto" w:fill="FFFFFF"/>
        </w:rPr>
        <w:t xml:space="preserve">, </w:t>
      </w:r>
      <w:r w:rsidR="00DA2186" w:rsidRPr="00DA2186">
        <w:rPr>
          <w:shd w:val="clear" w:color="auto" w:fill="FFFFFF"/>
          <w:lang w:val="sr-Cyrl-CS"/>
        </w:rPr>
        <w:t>109/2015</w:t>
      </w:r>
      <w:r w:rsidR="00FF6E04">
        <w:rPr>
          <w:shd w:val="clear" w:color="auto" w:fill="FFFFFF"/>
        </w:rPr>
        <w:t xml:space="preserve"> </w:t>
      </w:r>
      <w:r w:rsidR="00FF6E04">
        <w:rPr>
          <w:shd w:val="clear" w:color="auto" w:fill="FFFFFF"/>
          <w:lang w:val="sr-Cyrl-CS"/>
        </w:rPr>
        <w:t xml:space="preserve">и </w:t>
      </w:r>
      <w:r w:rsidR="00FF6E04" w:rsidRPr="00DA2186">
        <w:rPr>
          <w:shd w:val="clear" w:color="auto" w:fill="FFFFFF"/>
          <w:lang w:val="sr-Cyrl-CS"/>
        </w:rPr>
        <w:t>9</w:t>
      </w:r>
      <w:r w:rsidR="00FF6E04">
        <w:rPr>
          <w:shd w:val="clear" w:color="auto" w:fill="FFFFFF"/>
        </w:rPr>
        <w:t>8</w:t>
      </w:r>
      <w:r w:rsidR="00FF6E04">
        <w:rPr>
          <w:shd w:val="clear" w:color="auto" w:fill="FFFFFF"/>
          <w:lang w:val="sr-Cyrl-CS"/>
        </w:rPr>
        <w:t>/201</w:t>
      </w:r>
      <w:r w:rsidR="00FF6E04">
        <w:rPr>
          <w:shd w:val="clear" w:color="auto" w:fill="FFFFFF"/>
        </w:rPr>
        <w:t>6</w:t>
      </w:r>
      <w:r w:rsidR="00C84FF7">
        <w:rPr>
          <w:shd w:val="clear" w:color="auto" w:fill="FFFFFF"/>
          <w:lang w:val="sr-Cyrl-CS"/>
        </w:rPr>
        <w:t>)</w:t>
      </w:r>
      <w:r w:rsidRPr="00DA564A">
        <w:rPr>
          <w:shd w:val="clear" w:color="auto" w:fill="FFFFFF"/>
          <w:lang w:val="sr-Cyrl-CS"/>
        </w:rPr>
        <w:t xml:space="preserve"> (у даљем тексту: Методологија).</w:t>
      </w:r>
    </w:p>
    <w:p w14:paraId="4B8834C9" w14:textId="77777777" w:rsidR="00140DE0" w:rsidRPr="002C4AF3" w:rsidRDefault="002C4AF3" w:rsidP="00127B89">
      <w:pPr>
        <w:pStyle w:val="Heading1"/>
        <w:keepNext w:val="0"/>
        <w:keepLines w:val="0"/>
        <w:widowControl w:val="0"/>
        <w:rPr>
          <w:shd w:val="clear" w:color="auto" w:fill="FFFFFF"/>
        </w:rPr>
      </w:pPr>
      <w:r>
        <w:rPr>
          <w:shd w:val="clear" w:color="auto" w:fill="FFFFFF"/>
          <w:lang w:val="sr-Cyrl-CS"/>
        </w:rPr>
        <w:t>МЕРЕЊЕ ЕЛЕКТРИЧНЕ ЕНЕРГИЈЕ</w:t>
      </w:r>
    </w:p>
    <w:p w14:paraId="435DDA03" w14:textId="77777777" w:rsidR="002C4AF3" w:rsidRPr="00DA564A" w:rsidRDefault="002C4AF3" w:rsidP="00127B89">
      <w:pPr>
        <w:pStyle w:val="clan"/>
        <w:widowControl w:val="0"/>
        <w:rPr>
          <w:shd w:val="clear" w:color="auto" w:fill="FFFFFF"/>
        </w:rPr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02817A83" w14:textId="77777777" w:rsidR="00140DE0" w:rsidRDefault="002C4AF3" w:rsidP="00127B89">
      <w:pPr>
        <w:pStyle w:val="tekst"/>
        <w:widowControl w:val="0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У</w:t>
      </w:r>
      <w:r w:rsidR="00140DE0" w:rsidRPr="00DA564A">
        <w:rPr>
          <w:shd w:val="clear" w:color="auto" w:fill="FFFFFF"/>
          <w:lang w:val="sr-Cyrl-CS"/>
        </w:rPr>
        <w:t xml:space="preserve"> случају да се место примопредаје електричне енергије разликује од места мерења</w:t>
      </w:r>
      <w:r w:rsidR="0011115B">
        <w:rPr>
          <w:shd w:val="clear" w:color="auto" w:fill="FFFFFF"/>
          <w:lang w:val="sr-Cyrl-CS"/>
        </w:rPr>
        <w:t>,</w:t>
      </w:r>
      <w:r w:rsidR="00140DE0" w:rsidRPr="00DA564A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приликом утврђивања обрачунских величина употреб</w:t>
      </w:r>
      <w:r w:rsidR="0011115B">
        <w:rPr>
          <w:shd w:val="clear" w:color="auto" w:fill="FFFFFF"/>
          <w:lang w:val="sr-Cyrl-CS"/>
        </w:rPr>
        <w:t>иће се</w:t>
      </w:r>
      <w:r>
        <w:rPr>
          <w:shd w:val="clear" w:color="auto" w:fill="FFFFFF"/>
          <w:lang w:val="sr-Cyrl-CS"/>
        </w:rPr>
        <w:t xml:space="preserve"> </w:t>
      </w:r>
      <w:r w:rsidR="00140DE0" w:rsidRPr="00DA564A">
        <w:rPr>
          <w:shd w:val="clear" w:color="auto" w:fill="FFFFFF"/>
          <w:lang w:val="sr-Cyrl-CS"/>
        </w:rPr>
        <w:t>коефицијенти свођења мерних података са ме</w:t>
      </w:r>
      <w:r>
        <w:rPr>
          <w:shd w:val="clear" w:color="auto" w:fill="FFFFFF"/>
          <w:lang w:val="sr-Cyrl-CS"/>
        </w:rPr>
        <w:t>ста мерења на места примопредаје</w:t>
      </w:r>
      <w:r w:rsidR="00140DE0" w:rsidRPr="00DA564A">
        <w:rPr>
          <w:shd w:val="clear" w:color="auto" w:fill="FFFFFF"/>
          <w:lang w:val="sr-Cyrl-CS"/>
        </w:rPr>
        <w:t>.</w:t>
      </w:r>
    </w:p>
    <w:p w14:paraId="3C45A9C3" w14:textId="77777777" w:rsidR="002C4AF3" w:rsidRPr="00DA564A" w:rsidRDefault="002C4AF3" w:rsidP="00127B89">
      <w:pPr>
        <w:pStyle w:val="tekst"/>
        <w:widowControl w:val="0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Коефицијенти свођења с</w:t>
      </w:r>
      <w:r w:rsidR="00E549D1">
        <w:rPr>
          <w:shd w:val="clear" w:color="auto" w:fill="FFFFFF"/>
          <w:lang w:val="sr-Cyrl-RS"/>
        </w:rPr>
        <w:t>у</w:t>
      </w:r>
      <w:r w:rsidR="00A9438A">
        <w:rPr>
          <w:shd w:val="clear" w:color="auto" w:fill="FFFFFF"/>
          <w:lang w:val="sr-Cyrl-CS"/>
        </w:rPr>
        <w:t xml:space="preserve"> приказани у Прилогу</w:t>
      </w:r>
      <w:r>
        <w:rPr>
          <w:shd w:val="clear" w:color="auto" w:fill="FFFFFF"/>
          <w:lang w:val="sr-Cyrl-CS"/>
        </w:rPr>
        <w:t xml:space="preserve"> овог уговора.</w:t>
      </w:r>
    </w:p>
    <w:p w14:paraId="578E8431" w14:textId="77777777" w:rsidR="00140DE0" w:rsidRPr="00DA564A" w:rsidRDefault="0006530F" w:rsidP="00127B89">
      <w:pPr>
        <w:pStyle w:val="clan"/>
        <w:widowControl w:val="0"/>
        <w:rPr>
          <w:shd w:val="clear" w:color="auto" w:fill="FFFFFF"/>
        </w:rPr>
      </w:pPr>
      <w:r w:rsidRPr="0039002D">
        <w:lastRenderedPageBreak/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1172414B" w14:textId="18F4AEF2" w:rsidR="00140DE0" w:rsidRPr="00DA564A" w:rsidRDefault="00CF0DF9" w:rsidP="00127B89">
      <w:pPr>
        <w:pStyle w:val="tekst"/>
        <w:widowControl w:val="0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О</w:t>
      </w:r>
      <w:r w:rsidR="00140DE0" w:rsidRPr="00DA564A">
        <w:rPr>
          <w:shd w:val="clear" w:color="auto" w:fill="FFFFFF"/>
          <w:lang w:val="sr-Cyrl-CS"/>
        </w:rPr>
        <w:t>брачунск</w:t>
      </w:r>
      <w:r>
        <w:rPr>
          <w:shd w:val="clear" w:color="auto" w:fill="FFFFFF"/>
          <w:lang w:val="sr-Cyrl-CS"/>
        </w:rPr>
        <w:t>е</w:t>
      </w:r>
      <w:r w:rsidR="00140DE0" w:rsidRPr="00DA564A">
        <w:rPr>
          <w:shd w:val="clear" w:color="auto" w:fill="FFFFFF"/>
          <w:lang w:val="sr-Cyrl-CS"/>
        </w:rPr>
        <w:t xml:space="preserve"> величин</w:t>
      </w:r>
      <w:r>
        <w:rPr>
          <w:shd w:val="clear" w:color="auto" w:fill="FFFFFF"/>
          <w:lang w:val="sr-Cyrl-CS"/>
        </w:rPr>
        <w:t>е</w:t>
      </w:r>
      <w:r w:rsidR="00140DE0" w:rsidRPr="00DA564A">
        <w:rPr>
          <w:shd w:val="clear" w:color="auto" w:fill="FFFFFF"/>
          <w:lang w:val="sr-Cyrl-CS"/>
        </w:rPr>
        <w:t xml:space="preserve"> за обрачун услуге приступа </w:t>
      </w:r>
      <w:r w:rsidR="00B27983">
        <w:rPr>
          <w:shd w:val="clear" w:color="auto" w:fill="FFFFFF"/>
          <w:lang w:val="sr-Cyrl-CS"/>
        </w:rPr>
        <w:t xml:space="preserve">затвореном </w:t>
      </w:r>
      <w:r w:rsidR="003037BF">
        <w:rPr>
          <w:shd w:val="clear" w:color="auto" w:fill="FFFFFF"/>
          <w:lang w:val="sr-Cyrl-CS"/>
        </w:rPr>
        <w:t>дистрибутивном систему</w:t>
      </w:r>
      <w:r w:rsidR="00140DE0" w:rsidRPr="00DA564A">
        <w:rPr>
          <w:shd w:val="clear" w:color="auto" w:fill="FFFFFF"/>
          <w:lang w:val="sr-Cyrl-CS"/>
        </w:rPr>
        <w:t xml:space="preserve"> електричне енергије за обрачунски период </w:t>
      </w:r>
      <w:r>
        <w:rPr>
          <w:shd w:val="clear" w:color="auto" w:fill="FFFFFF"/>
          <w:lang w:val="sr-Cyrl-CS"/>
        </w:rPr>
        <w:t>се утврђују у складу са Методологијом, а на основу</w:t>
      </w:r>
      <w:r w:rsidR="00140DE0" w:rsidRPr="00DA564A">
        <w:rPr>
          <w:shd w:val="clear" w:color="auto" w:fill="FFFFFF"/>
          <w:lang w:val="sr-Cyrl-CS"/>
        </w:rPr>
        <w:t>:</w:t>
      </w:r>
    </w:p>
    <w:p w14:paraId="673F8687" w14:textId="77777777" w:rsidR="00140DE0" w:rsidRPr="00DA564A" w:rsidRDefault="00CF0DF9" w:rsidP="00127B89">
      <w:pPr>
        <w:pStyle w:val="nabrajanje"/>
        <w:widowControl w:val="0"/>
      </w:pPr>
      <w:r>
        <w:t>информација</w:t>
      </w:r>
      <w:r w:rsidR="00140DE0" w:rsidRPr="00DA564A">
        <w:t xml:space="preserve"> из базе података </w:t>
      </w:r>
      <w:r>
        <w:t>о мерним местима</w:t>
      </w:r>
      <w:r w:rsidR="00140DE0" w:rsidRPr="00DA564A">
        <w:t>;</w:t>
      </w:r>
    </w:p>
    <w:p w14:paraId="0B18D04C" w14:textId="77777777" w:rsidR="00140DE0" w:rsidRPr="00CF0DF9" w:rsidRDefault="00CF0DF9" w:rsidP="00127B89">
      <w:pPr>
        <w:pStyle w:val="nabrajanje"/>
        <w:widowControl w:val="0"/>
      </w:pPr>
      <w:r>
        <w:t>мерних података, у складу са Правилима о раду</w:t>
      </w:r>
      <w:r w:rsidR="00D83F2D">
        <w:t>.</w:t>
      </w:r>
    </w:p>
    <w:p w14:paraId="51FBB2A0" w14:textId="77777777" w:rsidR="00140DE0" w:rsidRPr="00DA564A" w:rsidRDefault="00140DE0" w:rsidP="00127B89">
      <w:pPr>
        <w:pStyle w:val="Heading1"/>
        <w:keepNext w:val="0"/>
        <w:keepLines w:val="0"/>
        <w:widowControl w:val="0"/>
        <w:rPr>
          <w:shd w:val="clear" w:color="auto" w:fill="FFFFFF"/>
          <w:lang w:val="sr-Cyrl-CS"/>
        </w:rPr>
      </w:pPr>
      <w:r w:rsidRPr="00DA564A">
        <w:rPr>
          <w:shd w:val="clear" w:color="auto" w:fill="FFFFFF"/>
          <w:lang w:val="sr-Cyrl-CS"/>
        </w:rPr>
        <w:t xml:space="preserve">ОЧИТАВАЊЕ </w:t>
      </w:r>
      <w:r w:rsidR="0078354A">
        <w:rPr>
          <w:shd w:val="clear" w:color="auto" w:fill="FFFFFF"/>
          <w:lang w:val="sr-Cyrl-CS"/>
        </w:rPr>
        <w:t>БРОЈИЛА</w:t>
      </w:r>
      <w:r w:rsidR="00EF0E5E">
        <w:rPr>
          <w:shd w:val="clear" w:color="auto" w:fill="FFFFFF"/>
          <w:lang w:val="sr-Cyrl-CS"/>
        </w:rPr>
        <w:t xml:space="preserve"> ЕЛЕКТРИЧНЕ ЕНЕРГИЈЕ</w:t>
      </w:r>
    </w:p>
    <w:p w14:paraId="400074C0" w14:textId="77777777" w:rsidR="00140DE0" w:rsidRPr="00DA564A" w:rsidRDefault="0006530F" w:rsidP="00127B89">
      <w:pPr>
        <w:pStyle w:val="clan"/>
        <w:widowControl w:val="0"/>
        <w:rPr>
          <w:shd w:val="clear" w:color="auto" w:fill="FFFFFF"/>
          <w:lang w:val="ru-RU"/>
        </w:rPr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6C8BAE4F" w14:textId="3E507AFF" w:rsidR="00140DE0" w:rsidRPr="00DA564A" w:rsidRDefault="00A0411E" w:rsidP="00127B89">
      <w:pPr>
        <w:pStyle w:val="tekst"/>
        <w:widowControl w:val="0"/>
        <w:rPr>
          <w:shd w:val="clear" w:color="auto" w:fill="FFFFFF"/>
          <w:lang w:val="ru-RU"/>
        </w:rPr>
      </w:pPr>
      <w:r>
        <w:rPr>
          <w:shd w:val="clear" w:color="auto" w:fill="FFFFFF"/>
          <w:lang w:val="sr-Cyrl-CS"/>
        </w:rPr>
        <w:t>О</w:t>
      </w:r>
      <w:r w:rsidR="00140DE0" w:rsidRPr="00DA564A">
        <w:rPr>
          <w:shd w:val="clear" w:color="auto" w:fill="FFFFFF"/>
          <w:lang w:val="sr-Cyrl-CS"/>
        </w:rPr>
        <w:t xml:space="preserve">читавање </w:t>
      </w:r>
      <w:r>
        <w:rPr>
          <w:shd w:val="clear" w:color="auto" w:fill="FFFFFF"/>
          <w:lang w:val="sr-Cyrl-CS"/>
        </w:rPr>
        <w:t>бројила</w:t>
      </w:r>
      <w:r w:rsidR="00EF0E5E">
        <w:rPr>
          <w:shd w:val="clear" w:color="auto" w:fill="FFFFFF"/>
          <w:lang w:val="sr-Cyrl-CS"/>
        </w:rPr>
        <w:t xml:space="preserve"> електричне енергије</w:t>
      </w:r>
      <w:r w:rsidR="00140DE0" w:rsidRPr="00DA564A">
        <w:rPr>
          <w:shd w:val="clear" w:color="auto" w:fill="FFFFFF"/>
          <w:lang w:val="sr-Cyrl-CS"/>
        </w:rPr>
        <w:t xml:space="preserve"> на мерним местима крајњих купаца обавља </w:t>
      </w:r>
      <w:r w:rsidR="00B27983">
        <w:rPr>
          <w:shd w:val="clear" w:color="auto" w:fill="FFFFFF"/>
          <w:lang w:val="sr-Cyrl-CS"/>
        </w:rPr>
        <w:t>Енергетика КГ</w:t>
      </w:r>
      <w:r w:rsidR="00140DE0" w:rsidRPr="00DA564A">
        <w:rPr>
          <w:shd w:val="clear" w:color="auto" w:fill="FFFFFF"/>
          <w:lang w:val="ru-RU"/>
        </w:rPr>
        <w:t>, о свом трошку, у складу са Законом о енергетици, Уредбом и Правилима о раду</w:t>
      </w:r>
      <w:r w:rsidR="00C84FF7">
        <w:rPr>
          <w:shd w:val="clear" w:color="auto" w:fill="FFFFFF"/>
          <w:lang w:val="ru-RU"/>
        </w:rPr>
        <w:t xml:space="preserve"> дистрибутивног система</w:t>
      </w:r>
      <w:r w:rsidR="00F50077">
        <w:rPr>
          <w:shd w:val="clear" w:color="auto" w:fill="FFFFFF"/>
          <w:lang w:val="ru-RU"/>
        </w:rPr>
        <w:t>, на која је Агенција за енергетику Републике Србије дала сагласност која је објављена у</w:t>
      </w:r>
      <w:r w:rsidR="00FB6F21">
        <w:rPr>
          <w:shd w:val="clear" w:color="auto" w:fill="FFFFFF"/>
          <w:lang w:val="ru-RU"/>
        </w:rPr>
        <w:t xml:space="preserve"> </w:t>
      </w:r>
      <w:r w:rsidR="00F50077">
        <w:rPr>
          <w:shd w:val="clear" w:color="auto" w:fill="FFFFFF"/>
          <w:lang w:val="sr-Cyrl-RS"/>
        </w:rPr>
        <w:t xml:space="preserve"> гласилу </w:t>
      </w:r>
      <w:r w:rsidR="00C84FF7">
        <w:rPr>
          <w:shd w:val="clear" w:color="auto" w:fill="FFFFFF"/>
        </w:rPr>
        <w:t>„</w:t>
      </w:r>
      <w:r w:rsidR="00C84FF7">
        <w:t xml:space="preserve">Сл. </w:t>
      </w:r>
      <w:r w:rsidR="00C84FF7">
        <w:rPr>
          <w:lang w:val="sr-Cyrl-RS"/>
        </w:rPr>
        <w:t>г</w:t>
      </w:r>
      <w:r w:rsidR="00C84FF7">
        <w:t>ласник РС</w:t>
      </w:r>
      <w:r w:rsidR="00F50077">
        <w:rPr>
          <w:lang w:val="sr-Cyrl-RS"/>
        </w:rPr>
        <w:t>“</w:t>
      </w:r>
      <w:r w:rsidR="00C84FF7">
        <w:rPr>
          <w:lang w:val="sr-Cyrl-RS"/>
        </w:rPr>
        <w:t>,</w:t>
      </w:r>
      <w:r w:rsidR="00C84FF7">
        <w:t xml:space="preserve"> бр. 71/2017 од 21.07.2017.</w:t>
      </w:r>
      <w:r w:rsidR="00F50077">
        <w:rPr>
          <w:lang w:val="sr-Cyrl-RS"/>
        </w:rPr>
        <w:t xml:space="preserve"> године</w:t>
      </w:r>
      <w:r w:rsidR="00140DE0" w:rsidRPr="00DA564A">
        <w:rPr>
          <w:shd w:val="clear" w:color="auto" w:fill="FFFFFF"/>
          <w:lang w:val="sr-Cyrl-CS"/>
        </w:rPr>
        <w:t>.</w:t>
      </w:r>
      <w:r w:rsidR="00140DE0" w:rsidRPr="00DA564A">
        <w:rPr>
          <w:shd w:val="clear" w:color="auto" w:fill="FFFFFF"/>
          <w:lang w:val="ru-RU"/>
        </w:rPr>
        <w:t xml:space="preserve"> </w:t>
      </w:r>
    </w:p>
    <w:p w14:paraId="45AAEE41" w14:textId="733AAF2B" w:rsidR="00140DE0" w:rsidRPr="00DA564A" w:rsidRDefault="00B27983" w:rsidP="00127B89">
      <w:pPr>
        <w:pStyle w:val="tekst"/>
        <w:widowControl w:val="0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Енергетика КГ је одговор</w:t>
      </w:r>
      <w:r w:rsidR="00140DE0" w:rsidRPr="00DA564A">
        <w:rPr>
          <w:shd w:val="clear" w:color="auto" w:fill="FFFFFF"/>
          <w:lang w:val="sr-Cyrl-CS"/>
        </w:rPr>
        <w:t>н</w:t>
      </w:r>
      <w:r>
        <w:rPr>
          <w:shd w:val="clear" w:color="auto" w:fill="FFFFFF"/>
          <w:lang w:val="sr-Cyrl-CS"/>
        </w:rPr>
        <w:t>а</w:t>
      </w:r>
      <w:r w:rsidR="00140DE0" w:rsidRPr="00DA564A">
        <w:rPr>
          <w:shd w:val="clear" w:color="auto" w:fill="FFFFFF"/>
          <w:lang w:val="sr-Cyrl-CS"/>
        </w:rPr>
        <w:t xml:space="preserve"> за тачност очитавања </w:t>
      </w:r>
      <w:r w:rsidR="00140D0F">
        <w:rPr>
          <w:shd w:val="clear" w:color="auto" w:fill="FFFFFF"/>
          <w:lang w:val="sr-Cyrl-CS"/>
        </w:rPr>
        <w:t>бројила</w:t>
      </w:r>
      <w:r w:rsidR="00140DE0" w:rsidRPr="00DA564A">
        <w:rPr>
          <w:shd w:val="clear" w:color="auto" w:fill="FFFFFF"/>
          <w:lang w:val="sr-Cyrl-CS"/>
        </w:rPr>
        <w:t xml:space="preserve"> на мерним местима крајњих купаца.</w:t>
      </w:r>
    </w:p>
    <w:p w14:paraId="498320A2" w14:textId="5B43B9A7" w:rsidR="00140DE0" w:rsidRPr="00DA564A" w:rsidRDefault="00B27983" w:rsidP="00127B89">
      <w:pPr>
        <w:pStyle w:val="tekst"/>
        <w:widowControl w:val="0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Енергетика КГ је дужна</w:t>
      </w:r>
      <w:r w:rsidR="00140DE0">
        <w:rPr>
          <w:shd w:val="clear" w:color="auto" w:fill="FFFFFF"/>
          <w:lang w:val="sr-Cyrl-CS"/>
        </w:rPr>
        <w:t xml:space="preserve"> да обезбеди податке о потрошњи електричне енергије на основу очита</w:t>
      </w:r>
      <w:r w:rsidR="00140D0F">
        <w:rPr>
          <w:shd w:val="clear" w:color="auto" w:fill="FFFFFF"/>
          <w:lang w:val="sr-Cyrl-CS"/>
        </w:rPr>
        <w:t>ва</w:t>
      </w:r>
      <w:r w:rsidR="00140DE0">
        <w:rPr>
          <w:shd w:val="clear" w:color="auto" w:fill="FFFFFF"/>
          <w:lang w:val="sr-Cyrl-CS"/>
        </w:rPr>
        <w:t xml:space="preserve">ња бројила до </w:t>
      </w:r>
      <w:r w:rsidR="00240715">
        <w:rPr>
          <w:shd w:val="clear" w:color="auto" w:fill="FFFFFF"/>
          <w:lang w:val="sr-Cyrl-CS"/>
        </w:rPr>
        <w:t>дванаестог</w:t>
      </w:r>
      <w:r w:rsidR="00140D0F">
        <w:rPr>
          <w:shd w:val="clear" w:color="auto" w:fill="FFFFFF"/>
          <w:lang w:val="sr-Cyrl-CS"/>
        </w:rPr>
        <w:t xml:space="preserve"> у месецу за претходни месец</w:t>
      </w:r>
      <w:r w:rsidR="00140DE0">
        <w:rPr>
          <w:shd w:val="clear" w:color="auto" w:fill="FFFFFF"/>
          <w:lang w:val="sr-Cyrl-CS"/>
        </w:rPr>
        <w:t xml:space="preserve"> и у року од три дана обезбеди </w:t>
      </w:r>
      <w:r w:rsidR="00140D0F">
        <w:rPr>
          <w:shd w:val="clear" w:color="auto" w:fill="FFFFFF"/>
          <w:lang w:val="sr-Cyrl-CS"/>
        </w:rPr>
        <w:t>Кориснику</w:t>
      </w:r>
      <w:r w:rsidR="00140DE0">
        <w:rPr>
          <w:shd w:val="clear" w:color="auto" w:fill="FFFFFF"/>
          <w:lang w:val="sr-Cyrl-CS"/>
        </w:rPr>
        <w:t xml:space="preserve"> приступ подацима.</w:t>
      </w:r>
    </w:p>
    <w:p w14:paraId="4687CBB4" w14:textId="0AA27ECE" w:rsidR="00140DE0" w:rsidRPr="007C470E" w:rsidRDefault="00140DE0" w:rsidP="00127B89">
      <w:pPr>
        <w:pStyle w:val="Heading1"/>
        <w:keepNext w:val="0"/>
        <w:keepLines w:val="0"/>
        <w:widowControl w:val="0"/>
        <w:rPr>
          <w:shd w:val="clear" w:color="auto" w:fill="FFFFFF"/>
          <w:lang w:val="sr-Cyrl-CS"/>
        </w:rPr>
      </w:pPr>
      <w:r w:rsidRPr="007C470E">
        <w:rPr>
          <w:shd w:val="clear" w:color="auto" w:fill="FFFFFF"/>
          <w:lang w:val="sr-Cyrl-CS"/>
        </w:rPr>
        <w:t xml:space="preserve">ОБРАЧУН УСЛУГЕ ПРИСТУПА </w:t>
      </w:r>
      <w:r w:rsidR="00B27983">
        <w:rPr>
          <w:shd w:val="clear" w:color="auto" w:fill="FFFFFF"/>
          <w:lang w:val="sr-Cyrl-CS"/>
        </w:rPr>
        <w:t xml:space="preserve">ЗАТВОРЕНОМ </w:t>
      </w:r>
      <w:r w:rsidRPr="007C470E">
        <w:rPr>
          <w:shd w:val="clear" w:color="auto" w:fill="FFFFFF"/>
          <w:lang w:val="sr-Cyrl-CS"/>
        </w:rPr>
        <w:t>ДИСТРИБУТИВНОМ СИСТЕМУ</w:t>
      </w:r>
    </w:p>
    <w:p w14:paraId="629EA4F6" w14:textId="77777777" w:rsidR="00140DE0" w:rsidRDefault="0006530F" w:rsidP="00127B89">
      <w:pPr>
        <w:pStyle w:val="clan"/>
        <w:widowControl w:val="0"/>
        <w:rPr>
          <w:shd w:val="clear" w:color="auto" w:fill="FFFFFF"/>
        </w:rPr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7B2B52C5" w14:textId="3767AC07" w:rsidR="00140DE0" w:rsidRPr="00DA564A" w:rsidRDefault="00140DE0" w:rsidP="00127B89">
      <w:pPr>
        <w:pStyle w:val="tekst"/>
        <w:widowControl w:val="0"/>
        <w:rPr>
          <w:shd w:val="clear" w:color="auto" w:fill="FFFFFF"/>
          <w:lang w:val="sr-Cyrl-CS"/>
        </w:rPr>
      </w:pPr>
      <w:r w:rsidRPr="00DA564A">
        <w:rPr>
          <w:shd w:val="clear" w:color="auto" w:fill="FFFFFF"/>
          <w:lang w:val="sr-Cyrl-CS"/>
        </w:rPr>
        <w:t xml:space="preserve">По истеку обрачунског периода </w:t>
      </w:r>
      <w:r w:rsidR="00057A90">
        <w:rPr>
          <w:shd w:val="clear" w:color="auto" w:fill="FFFFFF"/>
          <w:lang w:val="sr-Cyrl-CS"/>
        </w:rPr>
        <w:t>Енергетика КГ</w:t>
      </w:r>
      <w:r w:rsidRPr="00DA564A">
        <w:rPr>
          <w:shd w:val="clear" w:color="auto" w:fill="FFFFFF"/>
          <w:lang w:val="sr-Cyrl-CS"/>
        </w:rPr>
        <w:t xml:space="preserve"> обрачунава услугу приступа </w:t>
      </w:r>
      <w:r w:rsidR="00057A90">
        <w:rPr>
          <w:shd w:val="clear" w:color="auto" w:fill="FFFFFF"/>
          <w:lang w:val="sr-Cyrl-CS"/>
        </w:rPr>
        <w:t xml:space="preserve">затвореном </w:t>
      </w:r>
      <w:r w:rsidRPr="00DA564A">
        <w:rPr>
          <w:shd w:val="clear" w:color="auto" w:fill="FFFFFF"/>
          <w:lang w:val="sr-Cyrl-CS"/>
        </w:rPr>
        <w:t>дистрибутивном систему на осн</w:t>
      </w:r>
      <w:r>
        <w:rPr>
          <w:shd w:val="clear" w:color="auto" w:fill="FFFFFF"/>
          <w:lang w:val="sr-Cyrl-CS"/>
        </w:rPr>
        <w:t xml:space="preserve">ову </w:t>
      </w:r>
      <w:r w:rsidR="00A44975">
        <w:rPr>
          <w:shd w:val="clear" w:color="auto" w:fill="FFFFFF"/>
          <w:lang w:val="sr-Cyrl-CS"/>
        </w:rPr>
        <w:t>утврђених обрачунских величина</w:t>
      </w:r>
      <w:r>
        <w:rPr>
          <w:shd w:val="clear" w:color="auto" w:fill="FFFFFF"/>
          <w:lang w:val="sr-Cyrl-CS"/>
        </w:rPr>
        <w:t xml:space="preserve"> и исправке </w:t>
      </w:r>
      <w:r w:rsidR="00A44975">
        <w:rPr>
          <w:shd w:val="clear" w:color="auto" w:fill="FFFFFF"/>
          <w:lang w:val="sr-Cyrl-CS"/>
        </w:rPr>
        <w:t>обрачунских величина</w:t>
      </w:r>
      <w:r>
        <w:rPr>
          <w:shd w:val="clear" w:color="auto" w:fill="FFFFFF"/>
          <w:lang w:val="sr-Cyrl-CS"/>
        </w:rPr>
        <w:t xml:space="preserve"> из </w:t>
      </w:r>
      <w:r w:rsidR="00DE6ED4">
        <w:rPr>
          <w:shd w:val="clear" w:color="auto" w:fill="FFFFFF"/>
          <w:lang w:val="sr-Cyrl-CS"/>
        </w:rPr>
        <w:t xml:space="preserve">претходних обрачунских </w:t>
      </w:r>
      <w:r>
        <w:rPr>
          <w:shd w:val="clear" w:color="auto" w:fill="FFFFFF"/>
          <w:lang w:val="sr-Cyrl-CS"/>
        </w:rPr>
        <w:t>периода</w:t>
      </w:r>
      <w:r w:rsidR="00A44975">
        <w:rPr>
          <w:shd w:val="clear" w:color="auto" w:fill="FFFFFF"/>
          <w:lang w:val="sr-Cyrl-CS"/>
        </w:rPr>
        <w:t>, у складу са Уредбом</w:t>
      </w:r>
      <w:r>
        <w:rPr>
          <w:shd w:val="clear" w:color="auto" w:fill="FFFFFF"/>
          <w:lang w:val="sr-Cyrl-CS"/>
        </w:rPr>
        <w:t>.</w:t>
      </w:r>
    </w:p>
    <w:p w14:paraId="481354DD" w14:textId="179E9A28" w:rsidR="00140DE0" w:rsidRPr="00DA564A" w:rsidRDefault="00140DE0" w:rsidP="00127B89">
      <w:pPr>
        <w:pStyle w:val="tekst"/>
        <w:widowControl w:val="0"/>
        <w:rPr>
          <w:shd w:val="clear" w:color="auto" w:fill="FFFFFF"/>
          <w:lang w:val="sr-Cyrl-CS"/>
        </w:rPr>
      </w:pPr>
      <w:r w:rsidRPr="00DA564A">
        <w:rPr>
          <w:shd w:val="clear" w:color="auto" w:fill="FFFFFF"/>
          <w:lang w:val="sr-Cyrl-CS"/>
        </w:rPr>
        <w:t xml:space="preserve">Обрачун услуге приступа </w:t>
      </w:r>
      <w:r w:rsidR="00057A90">
        <w:rPr>
          <w:shd w:val="clear" w:color="auto" w:fill="FFFFFF"/>
          <w:lang w:val="sr-Cyrl-CS"/>
        </w:rPr>
        <w:t xml:space="preserve">затвореном </w:t>
      </w:r>
      <w:r w:rsidRPr="00DA564A">
        <w:rPr>
          <w:shd w:val="clear" w:color="auto" w:fill="FFFFFF"/>
          <w:lang w:val="sr-Cyrl-CS"/>
        </w:rPr>
        <w:t xml:space="preserve">дистрибутивном систему </w:t>
      </w:r>
      <w:r>
        <w:rPr>
          <w:shd w:val="clear" w:color="auto" w:fill="FFFFFF"/>
          <w:lang w:val="sr-Cyrl-CS"/>
        </w:rPr>
        <w:t>се посебно приказује за редовно очитану и испоручену електричну енергију, а посебно за исправке регистрованих података по истеку обрачунског периода и</w:t>
      </w:r>
      <w:r w:rsidR="00240715">
        <w:rPr>
          <w:shd w:val="clear" w:color="auto" w:fill="FFFFFF"/>
          <w:lang w:val="sr-Cyrl-CS"/>
        </w:rPr>
        <w:t xml:space="preserve"> </w:t>
      </w:r>
      <w:r w:rsidRPr="00DA564A">
        <w:rPr>
          <w:shd w:val="clear" w:color="auto" w:fill="FFFFFF"/>
          <w:lang w:val="sr-Cyrl-CS"/>
        </w:rPr>
        <w:t xml:space="preserve">садржи приказ свих обрачунских величина по </w:t>
      </w:r>
      <w:r w:rsidR="00057A90">
        <w:rPr>
          <w:shd w:val="clear" w:color="auto" w:fill="FFFFFF"/>
          <w:lang w:val="sr-Cyrl-CS"/>
        </w:rPr>
        <w:t xml:space="preserve">тарифним елементима и </w:t>
      </w:r>
      <w:r w:rsidRPr="00DA564A">
        <w:rPr>
          <w:shd w:val="clear" w:color="auto" w:fill="FFFFFF"/>
          <w:lang w:val="sr-Cyrl-CS"/>
        </w:rPr>
        <w:t>тарифама за свако место примопредаје из члана 2. овог уговора.</w:t>
      </w:r>
    </w:p>
    <w:p w14:paraId="28AB8185" w14:textId="77777777" w:rsidR="00140DE0" w:rsidRPr="00DA564A" w:rsidRDefault="0006530F" w:rsidP="00127B89">
      <w:pPr>
        <w:pStyle w:val="clan"/>
        <w:widowControl w:val="0"/>
        <w:rPr>
          <w:shd w:val="clear" w:color="auto" w:fill="FFFFFF"/>
          <w:lang w:val="ru-RU"/>
        </w:rPr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56949FFC" w14:textId="0A4B217E" w:rsidR="00140DE0" w:rsidRPr="00DA564A" w:rsidRDefault="00217E01" w:rsidP="00127B89">
      <w:pPr>
        <w:pStyle w:val="tekst"/>
        <w:widowControl w:val="0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Енергетика КГ</w:t>
      </w:r>
      <w:r w:rsidR="00DB3B7A">
        <w:rPr>
          <w:shd w:val="clear" w:color="auto" w:fill="FFFFFF"/>
          <w:lang w:val="sr-Cyrl-CS"/>
        </w:rPr>
        <w:t xml:space="preserve"> обрачунава услугу приступа систему за свако место примопредаје појединачно и податке о свим местима примопредаје </w:t>
      </w:r>
      <w:r w:rsidR="00140DE0" w:rsidRPr="00DA564A">
        <w:rPr>
          <w:shd w:val="clear" w:color="auto" w:fill="FFFFFF"/>
          <w:lang w:val="sr-Cyrl-CS"/>
        </w:rPr>
        <w:t xml:space="preserve">доставља </w:t>
      </w:r>
      <w:r w:rsidR="00310787">
        <w:rPr>
          <w:shd w:val="clear" w:color="auto" w:fill="FFFFFF"/>
          <w:lang w:val="sr-Cyrl-CS"/>
        </w:rPr>
        <w:t>Кориснику</w:t>
      </w:r>
      <w:r w:rsidR="00140DE0">
        <w:rPr>
          <w:shd w:val="clear" w:color="auto" w:fill="FFFFFF"/>
          <w:lang w:val="sr-Cyrl-CS"/>
        </w:rPr>
        <w:t xml:space="preserve"> у електронском облику</w:t>
      </w:r>
      <w:r w:rsidR="00310787">
        <w:rPr>
          <w:shd w:val="clear" w:color="auto" w:fill="FFFFFF"/>
          <w:lang w:val="sr-Cyrl-CS"/>
        </w:rPr>
        <w:t>, на електронску адресу _____________________________</w:t>
      </w:r>
      <w:r w:rsidR="00140DE0">
        <w:rPr>
          <w:shd w:val="clear" w:color="auto" w:fill="FFFFFF"/>
          <w:lang w:val="sr-Cyrl-CS"/>
        </w:rPr>
        <w:t>.</w:t>
      </w:r>
    </w:p>
    <w:p w14:paraId="1ECA6A21" w14:textId="76396E07" w:rsidR="00140DE0" w:rsidRPr="00DA564A" w:rsidRDefault="00140DE0" w:rsidP="00127B89">
      <w:pPr>
        <w:pStyle w:val="Heading1"/>
        <w:keepNext w:val="0"/>
        <w:keepLines w:val="0"/>
        <w:widowControl w:val="0"/>
        <w:rPr>
          <w:shd w:val="clear" w:color="auto" w:fill="FFFFFF"/>
          <w:lang w:val="sr-Cyrl-CS"/>
        </w:rPr>
      </w:pPr>
      <w:r w:rsidRPr="00DA564A">
        <w:rPr>
          <w:shd w:val="clear" w:color="auto" w:fill="FFFFFF"/>
          <w:lang w:val="sr-Cyrl-CS"/>
        </w:rPr>
        <w:t xml:space="preserve">ИСПОСТАВЉАЊЕ РАЧУНА И НАПЛАТА УСЛУГЕ ПРИСТУПА </w:t>
      </w:r>
      <w:r w:rsidR="00217E01">
        <w:rPr>
          <w:shd w:val="clear" w:color="auto" w:fill="FFFFFF"/>
          <w:lang w:val="sr-Cyrl-CS"/>
        </w:rPr>
        <w:t xml:space="preserve">ЗАТВОРЕНОМ </w:t>
      </w:r>
      <w:r w:rsidRPr="00DA564A">
        <w:rPr>
          <w:shd w:val="clear" w:color="auto" w:fill="FFFFFF"/>
          <w:lang w:val="sr-Cyrl-CS"/>
        </w:rPr>
        <w:t>ДИСТРИБУТИВНОМ СИСТЕМУ</w:t>
      </w:r>
    </w:p>
    <w:p w14:paraId="565636D3" w14:textId="77777777" w:rsidR="00140DE0" w:rsidRPr="00DA564A" w:rsidRDefault="0006530F" w:rsidP="00127B89">
      <w:pPr>
        <w:pStyle w:val="clan"/>
        <w:widowControl w:val="0"/>
        <w:rPr>
          <w:shd w:val="clear" w:color="auto" w:fill="FFFFFF"/>
        </w:rPr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44821764" w14:textId="3AD9F557" w:rsidR="00140DE0" w:rsidRPr="00DA564A" w:rsidRDefault="00217E01" w:rsidP="00127B89">
      <w:pPr>
        <w:pStyle w:val="tekst"/>
        <w:widowControl w:val="0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Енергетика КГ</w:t>
      </w:r>
      <w:r w:rsidR="00140DE0" w:rsidRPr="00DA564A">
        <w:rPr>
          <w:shd w:val="clear" w:color="auto" w:fill="FFFFFF"/>
          <w:lang w:val="sr-Cyrl-CS"/>
        </w:rPr>
        <w:t xml:space="preserve"> обрачунава услугу приступа </w:t>
      </w:r>
      <w:r>
        <w:rPr>
          <w:shd w:val="clear" w:color="auto" w:fill="FFFFFF"/>
          <w:lang w:val="sr-Cyrl-CS"/>
        </w:rPr>
        <w:t xml:space="preserve">затвореном </w:t>
      </w:r>
      <w:r w:rsidR="00140DE0" w:rsidRPr="00DA564A">
        <w:rPr>
          <w:shd w:val="clear" w:color="auto" w:fill="FFFFFF"/>
          <w:lang w:val="sr-Cyrl-CS"/>
        </w:rPr>
        <w:t xml:space="preserve">дистрибутивном систему према важећем акту о утврђивању цене за приступ дистрибутивном систему (у даљем тексту: Ценовник) и испоставља </w:t>
      </w:r>
      <w:r w:rsidR="0064126E">
        <w:rPr>
          <w:shd w:val="clear" w:color="auto" w:fill="FFFFFF"/>
          <w:lang w:val="sr-Cyrl-CS"/>
        </w:rPr>
        <w:t>Кориснику</w:t>
      </w:r>
      <w:r w:rsidR="00140DE0" w:rsidRPr="00DA564A">
        <w:rPr>
          <w:shd w:val="clear" w:color="auto" w:fill="FFFFFF"/>
          <w:lang w:val="sr-Cyrl-CS"/>
        </w:rPr>
        <w:t xml:space="preserve"> рачун за ову услугу </w:t>
      </w:r>
      <w:r w:rsidR="00140DE0" w:rsidRPr="00DA564A">
        <w:rPr>
          <w:shd w:val="clear" w:color="auto" w:fill="FFFFFF"/>
          <w:lang w:val="ru-RU"/>
        </w:rPr>
        <w:t xml:space="preserve">по правилу </w:t>
      </w:r>
      <w:r w:rsidR="00140DE0" w:rsidRPr="00DA564A">
        <w:rPr>
          <w:shd w:val="clear" w:color="auto" w:fill="FFFFFF"/>
          <w:lang w:val="sr-Cyrl-CS"/>
        </w:rPr>
        <w:t xml:space="preserve">до 20. у месецу за претходни месец. </w:t>
      </w:r>
    </w:p>
    <w:p w14:paraId="4DC82FE5" w14:textId="77777777" w:rsidR="00140DE0" w:rsidRPr="00DA564A" w:rsidRDefault="0006530F" w:rsidP="00127B89">
      <w:pPr>
        <w:pStyle w:val="clan"/>
        <w:widowControl w:val="0"/>
        <w:rPr>
          <w:shd w:val="clear" w:color="auto" w:fill="FFFFFF"/>
        </w:rPr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13E2327F" w14:textId="77777777" w:rsidR="00140DE0" w:rsidRPr="00DA564A" w:rsidRDefault="00140DE0" w:rsidP="00127B89">
      <w:pPr>
        <w:pStyle w:val="tekst"/>
        <w:widowControl w:val="0"/>
        <w:rPr>
          <w:shd w:val="clear" w:color="auto" w:fill="FFFFFF"/>
          <w:lang w:val="sr-Cyrl-CS"/>
        </w:rPr>
      </w:pPr>
      <w:r w:rsidRPr="00DA564A">
        <w:rPr>
          <w:shd w:val="clear" w:color="auto" w:fill="FFFFFF"/>
          <w:lang w:val="sr-Cyrl-CS"/>
        </w:rPr>
        <w:lastRenderedPageBreak/>
        <w:t>Уговорне стране су сагласне да промена Методологије и Ценовника нису разлог за измену овог уговора.</w:t>
      </w:r>
    </w:p>
    <w:p w14:paraId="67B7DE7E" w14:textId="77777777" w:rsidR="00140DE0" w:rsidRPr="00DA564A" w:rsidRDefault="0006530F" w:rsidP="00127B89">
      <w:pPr>
        <w:pStyle w:val="clan"/>
        <w:widowControl w:val="0"/>
        <w:rPr>
          <w:shd w:val="clear" w:color="auto" w:fill="FFFFFF"/>
        </w:rPr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13DF75FF" w14:textId="77777777" w:rsidR="00140DE0" w:rsidRPr="00DA564A" w:rsidRDefault="00140DE0" w:rsidP="00127B89">
      <w:pPr>
        <w:pStyle w:val="tekst"/>
        <w:widowControl w:val="0"/>
        <w:rPr>
          <w:lang w:val="sr-Cyrl-CS"/>
        </w:rPr>
      </w:pPr>
      <w:r w:rsidRPr="00DA564A">
        <w:rPr>
          <w:lang w:val="sr-Cyrl-CS"/>
        </w:rPr>
        <w:t xml:space="preserve">Уговорне стране су сагласне да у случајевима када се у току обрачунског периода промене цене по </w:t>
      </w:r>
      <w:r w:rsidR="00A263E0">
        <w:rPr>
          <w:lang w:val="sr-Cyrl-CS"/>
        </w:rPr>
        <w:t>тарифама</w:t>
      </w:r>
      <w:r w:rsidRPr="00DA564A">
        <w:rPr>
          <w:lang w:val="sr-Cyrl-CS"/>
        </w:rPr>
        <w:t>, обрачунске величине утврђују на следећи начин, и то за:</w:t>
      </w:r>
    </w:p>
    <w:p w14:paraId="7EBE7287" w14:textId="77777777" w:rsidR="00140DE0" w:rsidRPr="00DA564A" w:rsidRDefault="00140DE0" w:rsidP="00127B89">
      <w:pPr>
        <w:pStyle w:val="nabrajanje"/>
        <w:widowControl w:val="0"/>
      </w:pPr>
      <w:r w:rsidRPr="00DA564A">
        <w:t xml:space="preserve">тарифне елементе </w:t>
      </w:r>
      <w:r w:rsidRPr="00DA564A">
        <w:rPr>
          <w:lang w:val="sr-Cyrl-CS"/>
        </w:rPr>
        <w:t>„</w:t>
      </w:r>
      <w:r w:rsidR="0064126E">
        <w:t>а</w:t>
      </w:r>
      <w:r w:rsidRPr="00DA564A">
        <w:t>ктивна енергија</w:t>
      </w:r>
      <w:r w:rsidRPr="00DA564A">
        <w:rPr>
          <w:lang w:val="sr-Cyrl-CS"/>
        </w:rPr>
        <w:t>“</w:t>
      </w:r>
      <w:r w:rsidRPr="00DA564A">
        <w:t xml:space="preserve"> и </w:t>
      </w:r>
      <w:r w:rsidRPr="00DA564A">
        <w:rPr>
          <w:lang w:val="sr-Cyrl-CS"/>
        </w:rPr>
        <w:t>„</w:t>
      </w:r>
      <w:r w:rsidR="0064126E">
        <w:t>р</w:t>
      </w:r>
      <w:r w:rsidRPr="00DA564A">
        <w:t>еактивна енергија</w:t>
      </w:r>
      <w:r w:rsidRPr="00DA564A">
        <w:rPr>
          <w:lang w:val="sr-Cyrl-CS"/>
        </w:rPr>
        <w:t>“</w:t>
      </w:r>
      <w:r w:rsidRPr="00DA564A">
        <w:t xml:space="preserve"> утврђују се сразмерно броју дана до тада важећих и нових цена у обрачунском периоду;</w:t>
      </w:r>
    </w:p>
    <w:p w14:paraId="6B3C9C67" w14:textId="77777777" w:rsidR="00140DE0" w:rsidRDefault="00140DE0" w:rsidP="00127B89">
      <w:pPr>
        <w:pStyle w:val="nabrajanje"/>
        <w:widowControl w:val="0"/>
      </w:pPr>
      <w:r w:rsidRPr="00DA564A">
        <w:t xml:space="preserve">тарифне елементе </w:t>
      </w:r>
      <w:r w:rsidRPr="00DA564A">
        <w:rPr>
          <w:lang w:val="sr-Cyrl-CS"/>
        </w:rPr>
        <w:t>„</w:t>
      </w:r>
      <w:r w:rsidR="0064126E">
        <w:t>о</w:t>
      </w:r>
      <w:r w:rsidRPr="00DA564A">
        <w:t>добрена снага</w:t>
      </w:r>
      <w:r w:rsidRPr="00DA564A">
        <w:rPr>
          <w:lang w:val="sr-Cyrl-CS"/>
        </w:rPr>
        <w:t>“</w:t>
      </w:r>
      <w:r w:rsidRPr="00DA564A">
        <w:t xml:space="preserve"> и </w:t>
      </w:r>
      <w:r w:rsidRPr="00DA564A">
        <w:rPr>
          <w:lang w:val="sr-Cyrl-CS"/>
        </w:rPr>
        <w:t>„</w:t>
      </w:r>
      <w:r w:rsidR="0064126E">
        <w:t>п</w:t>
      </w:r>
      <w:r w:rsidRPr="00DA564A">
        <w:t>рекомерна снага</w:t>
      </w:r>
      <w:r w:rsidRPr="00DA564A">
        <w:rPr>
          <w:lang w:val="sr-Cyrl-CS"/>
        </w:rPr>
        <w:t>“</w:t>
      </w:r>
      <w:r w:rsidRPr="00DA564A">
        <w:t xml:space="preserve"> утврђују се пондерисане цене Ц</w:t>
      </w:r>
      <w:r w:rsidRPr="0064126E">
        <w:rPr>
          <w:vertAlign w:val="subscript"/>
        </w:rPr>
        <w:t>п</w:t>
      </w:r>
      <w:r w:rsidRPr="00DA564A">
        <w:t>, на основу следеће једначине:</w:t>
      </w:r>
    </w:p>
    <w:p w14:paraId="0F4902E6" w14:textId="77777777" w:rsidR="0064126E" w:rsidRPr="00DA564A" w:rsidRDefault="0064126E" w:rsidP="00127B89">
      <w:pPr>
        <w:pStyle w:val="nabrajanje"/>
        <w:widowControl w:val="0"/>
        <w:numPr>
          <w:ilvl w:val="0"/>
          <w:numId w:val="0"/>
        </w:numPr>
      </w:pPr>
    </w:p>
    <w:p w14:paraId="7F00DF2F" w14:textId="77777777" w:rsidR="00140DE0" w:rsidRPr="0064126E" w:rsidRDefault="007E0762" w:rsidP="00127B89">
      <w:pPr>
        <w:pStyle w:val="tekst"/>
        <w:widowControl w:val="0"/>
        <w:rPr>
          <w:rFonts w:ascii="Cambria Math" w:hAnsi="Cambria Math"/>
          <w:lang w:val="ru-RU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Ц</m:t>
              </m:r>
            </m:e>
            <m:sub>
              <m:r>
                <w:rPr>
                  <w:rFonts w:ascii="Cambria Math" w:hAnsi="Cambria Math"/>
                  <w:lang w:val="ru-RU"/>
                </w:rPr>
                <m:t>п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ru-RU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с</m:t>
                      </m:r>
                    </m:sub>
                  </m:sSub>
                  <m:r>
                    <w:rPr>
                      <w:rFonts w:ascii="Cambria Math" w:hAnsi="Cambria Math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с</m:t>
                      </m:r>
                    </m:sub>
                  </m:sSub>
                  <m:r>
                    <w:rPr>
                      <w:rFonts w:ascii="Cambria Math" w:hAnsi="Cambria Math"/>
                      <w:lang w:val="ru-RU"/>
                    </w:rPr>
                    <m:t xml:space="preserve"> 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н</m:t>
                      </m:r>
                    </m:sub>
                  </m:sSub>
                  <m:r>
                    <w:rPr>
                      <w:rFonts w:ascii="Cambria Math" w:hAnsi="Cambria Math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н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lang w:val="ru-RU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lang w:val="ru-RU"/>
                </w:rPr>
                <m:t xml:space="preserve"> +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lang w:val="ru-RU"/>
                </w:rPr>
                <m:t>)</m:t>
              </m:r>
            </m:den>
          </m:f>
        </m:oMath>
      </m:oMathPara>
    </w:p>
    <w:p w14:paraId="5F7EFFAA" w14:textId="77777777" w:rsidR="00140DE0" w:rsidRPr="00DA564A" w:rsidRDefault="00140DE0" w:rsidP="00127B89">
      <w:pPr>
        <w:pStyle w:val="tekst"/>
        <w:widowControl w:val="0"/>
        <w:rPr>
          <w:lang w:val="ru-RU"/>
        </w:rPr>
      </w:pPr>
      <w:r w:rsidRPr="00DA564A">
        <w:rPr>
          <w:lang w:val="ru-RU"/>
        </w:rPr>
        <w:t xml:space="preserve"> где су:</w:t>
      </w:r>
    </w:p>
    <w:p w14:paraId="262304AF" w14:textId="77777777" w:rsidR="00140DE0" w:rsidRPr="00DA564A" w:rsidRDefault="00140DE0" w:rsidP="00127B89">
      <w:pPr>
        <w:pStyle w:val="tekst"/>
        <w:widowControl w:val="0"/>
        <w:spacing w:before="0" w:after="0"/>
        <w:rPr>
          <w:lang w:val="ru-RU"/>
        </w:rPr>
      </w:pPr>
      <w:r w:rsidRPr="00DA564A">
        <w:rPr>
          <w:lang w:val="ru-RU"/>
        </w:rPr>
        <w:t>Ц</w:t>
      </w:r>
      <w:r w:rsidRPr="0064126E">
        <w:rPr>
          <w:vertAlign w:val="subscript"/>
          <w:lang w:val="ru-RU"/>
        </w:rPr>
        <w:t>с</w:t>
      </w:r>
      <w:r w:rsidRPr="00DA564A">
        <w:rPr>
          <w:lang w:val="ru-RU"/>
        </w:rPr>
        <w:t xml:space="preserve"> – стара цена у обрачунском периоду;</w:t>
      </w:r>
    </w:p>
    <w:p w14:paraId="287784F1" w14:textId="77777777" w:rsidR="00140DE0" w:rsidRPr="00DA564A" w:rsidRDefault="00140DE0" w:rsidP="00127B89">
      <w:pPr>
        <w:pStyle w:val="tekst"/>
        <w:widowControl w:val="0"/>
        <w:spacing w:before="0" w:after="0"/>
        <w:rPr>
          <w:lang w:val="ru-RU"/>
        </w:rPr>
      </w:pPr>
      <w:r w:rsidRPr="00DA564A">
        <w:rPr>
          <w:lang w:val="ru-RU"/>
        </w:rPr>
        <w:t>Ц</w:t>
      </w:r>
      <w:r w:rsidRPr="0064126E">
        <w:rPr>
          <w:vertAlign w:val="subscript"/>
          <w:lang w:val="ru-RU"/>
        </w:rPr>
        <w:t>н</w:t>
      </w:r>
      <w:r w:rsidRPr="00DA564A">
        <w:rPr>
          <w:lang w:val="ru-RU"/>
        </w:rPr>
        <w:t xml:space="preserve"> – нова цена у обрачунском периоду;</w:t>
      </w:r>
    </w:p>
    <w:p w14:paraId="0C33E373" w14:textId="77777777" w:rsidR="00140DE0" w:rsidRPr="00DA564A" w:rsidRDefault="00140DE0" w:rsidP="00127B89">
      <w:pPr>
        <w:pStyle w:val="tekst"/>
        <w:widowControl w:val="0"/>
        <w:spacing w:before="0" w:after="0"/>
        <w:rPr>
          <w:lang w:val="ru-RU"/>
        </w:rPr>
      </w:pPr>
      <w:r w:rsidRPr="00DA564A">
        <w:rPr>
          <w:lang w:val="ru-RU"/>
        </w:rPr>
        <w:t>Д</w:t>
      </w:r>
      <w:r w:rsidRPr="0064126E">
        <w:rPr>
          <w:vertAlign w:val="subscript"/>
          <w:lang w:val="ru-RU"/>
        </w:rPr>
        <w:t>с</w:t>
      </w:r>
      <w:r w:rsidRPr="00DA564A">
        <w:rPr>
          <w:lang w:val="ru-RU"/>
        </w:rPr>
        <w:t xml:space="preserve"> – број дана важења старе цене у обрачунском периоду;</w:t>
      </w:r>
    </w:p>
    <w:p w14:paraId="3DA97AB5" w14:textId="77777777" w:rsidR="00140DE0" w:rsidRPr="00DA564A" w:rsidRDefault="00140DE0" w:rsidP="00127B89">
      <w:pPr>
        <w:pStyle w:val="tekst"/>
        <w:widowControl w:val="0"/>
        <w:spacing w:before="0" w:after="0"/>
        <w:rPr>
          <w:lang w:val="sr-Latn-CS"/>
        </w:rPr>
      </w:pPr>
      <w:r w:rsidRPr="00DA564A">
        <w:rPr>
          <w:lang w:val="ru-RU"/>
        </w:rPr>
        <w:t>Д</w:t>
      </w:r>
      <w:r w:rsidRPr="0064126E">
        <w:rPr>
          <w:vertAlign w:val="subscript"/>
          <w:lang w:val="ru-RU"/>
        </w:rPr>
        <w:t>н</w:t>
      </w:r>
      <w:r w:rsidRPr="00DA564A">
        <w:rPr>
          <w:lang w:val="ru-RU"/>
        </w:rPr>
        <w:t xml:space="preserve"> – број дана важења нове цене у обрачунском периоду.</w:t>
      </w:r>
    </w:p>
    <w:p w14:paraId="29D559FB" w14:textId="77777777" w:rsidR="00140DE0" w:rsidRDefault="0006530F" w:rsidP="00127B89">
      <w:pPr>
        <w:pStyle w:val="clan"/>
        <w:widowControl w:val="0"/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78E9BF0F" w14:textId="3E81913D" w:rsidR="003E18CA" w:rsidRPr="00DA564A" w:rsidRDefault="003E18CA" w:rsidP="003E18CA">
      <w:pPr>
        <w:pStyle w:val="tekst"/>
        <w:widowControl w:val="0"/>
        <w:rPr>
          <w:shd w:val="clear" w:color="auto" w:fill="FFFFFF"/>
          <w:lang w:val="sr-Cyrl-CS"/>
        </w:rPr>
      </w:pPr>
      <w:r w:rsidRPr="00DA564A">
        <w:rPr>
          <w:shd w:val="clear" w:color="auto" w:fill="FFFFFF"/>
          <w:lang w:val="sr-Cyrl-CS"/>
        </w:rPr>
        <w:t xml:space="preserve">Рачун за услугу приступа </w:t>
      </w:r>
      <w:r w:rsidR="00217E01">
        <w:rPr>
          <w:shd w:val="clear" w:color="auto" w:fill="FFFFFF"/>
          <w:lang w:val="sr-Cyrl-CS"/>
        </w:rPr>
        <w:t xml:space="preserve">затвореном </w:t>
      </w:r>
      <w:r w:rsidRPr="00DA564A">
        <w:rPr>
          <w:shd w:val="clear" w:color="auto" w:fill="FFFFFF"/>
          <w:lang w:val="sr-Cyrl-CS"/>
        </w:rPr>
        <w:t>дистрибутивном систему за обрачунски период, поред осталих обавезних података</w:t>
      </w:r>
      <w:r>
        <w:rPr>
          <w:shd w:val="clear" w:color="auto" w:fill="FFFFFF"/>
          <w:lang w:val="sr-Cyrl-CS"/>
        </w:rPr>
        <w:t>, у складу са законом</w:t>
      </w:r>
      <w:r w:rsidRPr="00DA564A">
        <w:rPr>
          <w:shd w:val="clear" w:color="auto" w:fill="FFFFFF"/>
          <w:lang w:val="sr-Cyrl-CS"/>
        </w:rPr>
        <w:t xml:space="preserve">, </w:t>
      </w:r>
      <w:r>
        <w:rPr>
          <w:shd w:val="clear" w:color="auto" w:fill="FFFFFF"/>
          <w:lang w:val="sr-Cyrl-CS"/>
        </w:rPr>
        <w:t xml:space="preserve">нарочито </w:t>
      </w:r>
      <w:r w:rsidRPr="00DA564A">
        <w:rPr>
          <w:shd w:val="clear" w:color="auto" w:fill="FFFFFF"/>
          <w:lang w:val="sr-Cyrl-CS"/>
        </w:rPr>
        <w:t>садржи:</w:t>
      </w:r>
    </w:p>
    <w:p w14:paraId="3A538A3A" w14:textId="77777777" w:rsidR="003E18CA" w:rsidRPr="00DA564A" w:rsidRDefault="003E18CA" w:rsidP="003E18CA">
      <w:pPr>
        <w:pStyle w:val="nabrajanje"/>
        <w:widowControl w:val="0"/>
      </w:pPr>
      <w:r>
        <w:t>обрачунске величине</w:t>
      </w:r>
      <w:r w:rsidRPr="00DA564A">
        <w:t>, исказане по тарифама</w:t>
      </w:r>
      <w:r w:rsidRPr="00DA564A" w:rsidDel="007F5ADE">
        <w:t xml:space="preserve"> </w:t>
      </w:r>
      <w:r w:rsidRPr="00DA564A">
        <w:t>Методологије;</w:t>
      </w:r>
    </w:p>
    <w:p w14:paraId="31EA9C93" w14:textId="77777777" w:rsidR="003E18CA" w:rsidRPr="00DA564A" w:rsidRDefault="003E18CA" w:rsidP="003E18CA">
      <w:pPr>
        <w:pStyle w:val="nabrajanje"/>
        <w:widowControl w:val="0"/>
      </w:pPr>
      <w:r w:rsidRPr="00DA564A">
        <w:rPr>
          <w:lang w:val="ru-RU"/>
        </w:rPr>
        <w:t xml:space="preserve">цене по </w:t>
      </w:r>
      <w:r>
        <w:rPr>
          <w:lang w:val="ru-RU"/>
        </w:rPr>
        <w:t>тарифама</w:t>
      </w:r>
      <w:r w:rsidRPr="00DA564A">
        <w:rPr>
          <w:lang w:val="ru-RU"/>
        </w:rPr>
        <w:t xml:space="preserve"> из Ценовника</w:t>
      </w:r>
      <w:r w:rsidRPr="00DA564A">
        <w:t>;</w:t>
      </w:r>
    </w:p>
    <w:p w14:paraId="10859483" w14:textId="1E8C0770" w:rsidR="003E18CA" w:rsidRPr="00DA564A" w:rsidRDefault="003E18CA" w:rsidP="003E18CA">
      <w:pPr>
        <w:pStyle w:val="nabrajanje"/>
        <w:widowControl w:val="0"/>
      </w:pPr>
      <w:r w:rsidRPr="00DA564A">
        <w:t xml:space="preserve">износ обрачунате услуге приступа </w:t>
      </w:r>
      <w:r w:rsidR="00217E01">
        <w:t xml:space="preserve">затвореном </w:t>
      </w:r>
      <w:r w:rsidRPr="00DA564A">
        <w:t>дистрибутивном систему;</w:t>
      </w:r>
    </w:p>
    <w:p w14:paraId="6F9F28A6" w14:textId="77777777" w:rsidR="003E18CA" w:rsidRPr="00DA564A" w:rsidRDefault="003E18CA" w:rsidP="003E18CA">
      <w:pPr>
        <w:pStyle w:val="nabrajanje"/>
        <w:widowControl w:val="0"/>
      </w:pPr>
      <w:r w:rsidRPr="00DA564A">
        <w:t>пореску стопу која се примењује;</w:t>
      </w:r>
    </w:p>
    <w:p w14:paraId="47E757F3" w14:textId="77777777" w:rsidR="003E18CA" w:rsidRPr="00DA564A" w:rsidRDefault="003E18CA" w:rsidP="003E18CA">
      <w:pPr>
        <w:pStyle w:val="nabrajanje"/>
        <w:widowControl w:val="0"/>
      </w:pPr>
      <w:r w:rsidRPr="00DA564A">
        <w:t xml:space="preserve">износ обрачунатог </w:t>
      </w:r>
      <w:r>
        <w:t>пореза на додату вредност</w:t>
      </w:r>
      <w:r w:rsidRPr="00DA564A">
        <w:t>;</w:t>
      </w:r>
    </w:p>
    <w:p w14:paraId="1125D1A2" w14:textId="77777777" w:rsidR="003E18CA" w:rsidRDefault="003E18CA" w:rsidP="003E18CA">
      <w:pPr>
        <w:pStyle w:val="nabrajanje"/>
        <w:widowControl w:val="0"/>
      </w:pPr>
      <w:r w:rsidRPr="00DA564A">
        <w:t>укупан износ за наплату.</w:t>
      </w:r>
    </w:p>
    <w:p w14:paraId="72E7EAD9" w14:textId="77777777" w:rsidR="00140DE0" w:rsidRPr="00DA564A" w:rsidRDefault="0006530F" w:rsidP="00127B89">
      <w:pPr>
        <w:pStyle w:val="clan"/>
        <w:widowControl w:val="0"/>
        <w:rPr>
          <w:shd w:val="clear" w:color="auto" w:fill="FFFFFF"/>
        </w:rPr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46296D1C" w14:textId="2374A010" w:rsidR="003E18CA" w:rsidRPr="00DA564A" w:rsidRDefault="00217E01" w:rsidP="003E18CA">
      <w:pPr>
        <w:pStyle w:val="tekst"/>
        <w:widowControl w:val="0"/>
        <w:rPr>
          <w:lang w:val="sr-Cyrl-CS"/>
        </w:rPr>
      </w:pPr>
      <w:r>
        <w:rPr>
          <w:lang w:val="sr-Cyrl-CS"/>
        </w:rPr>
        <w:t>Енергетика КГ</w:t>
      </w:r>
      <w:r w:rsidR="003E18CA" w:rsidRPr="00DA564A">
        <w:rPr>
          <w:lang w:val="sr-Cyrl-CS"/>
        </w:rPr>
        <w:t xml:space="preserve"> </w:t>
      </w:r>
      <w:r w:rsidR="003E18CA">
        <w:rPr>
          <w:lang w:val="sr-Cyrl-CS"/>
        </w:rPr>
        <w:t>испоставља</w:t>
      </w:r>
      <w:r w:rsidR="003E18CA" w:rsidRPr="00DA564A">
        <w:rPr>
          <w:lang w:val="sr-Cyrl-CS"/>
        </w:rPr>
        <w:t xml:space="preserve"> рачун </w:t>
      </w:r>
      <w:r w:rsidR="003E18CA">
        <w:rPr>
          <w:shd w:val="clear" w:color="auto" w:fill="FFFFFF"/>
          <w:lang w:val="sr-Cyrl-CS"/>
        </w:rPr>
        <w:t>Кориснику</w:t>
      </w:r>
      <w:r w:rsidR="003E18CA" w:rsidRPr="00DA564A">
        <w:rPr>
          <w:lang w:val="sr-Cyrl-CS"/>
        </w:rPr>
        <w:t xml:space="preserve"> за услугу приступа </w:t>
      </w:r>
      <w:r>
        <w:rPr>
          <w:lang w:val="sr-Cyrl-CS"/>
        </w:rPr>
        <w:t xml:space="preserve">затвореном </w:t>
      </w:r>
      <w:r w:rsidR="003E18CA" w:rsidRPr="00DA564A">
        <w:rPr>
          <w:lang w:val="sr-Cyrl-CS"/>
        </w:rPr>
        <w:t>дистрибутивном систему</w:t>
      </w:r>
      <w:r w:rsidR="003E18CA">
        <w:rPr>
          <w:lang w:val="sr-Cyrl-CS"/>
        </w:rPr>
        <w:t xml:space="preserve">, обрачунавајући суму тарифа утврђених на сваком </w:t>
      </w:r>
      <w:r w:rsidR="003E18CA" w:rsidRPr="00DA564A">
        <w:rPr>
          <w:lang w:val="sr-Cyrl-CS"/>
        </w:rPr>
        <w:t>мест</w:t>
      </w:r>
      <w:r w:rsidR="003E18CA">
        <w:rPr>
          <w:lang w:val="sr-Cyrl-CS"/>
        </w:rPr>
        <w:t>у</w:t>
      </w:r>
      <w:r w:rsidR="003E18CA" w:rsidRPr="00DA564A">
        <w:rPr>
          <w:lang w:val="sr-Cyrl-CS"/>
        </w:rPr>
        <w:t xml:space="preserve"> примопредаје крајњих купаца из члана 2. овог уговора.</w:t>
      </w:r>
    </w:p>
    <w:p w14:paraId="76AFF9A3" w14:textId="77777777" w:rsidR="00140DE0" w:rsidRPr="00DA564A" w:rsidRDefault="0006530F" w:rsidP="00127B89">
      <w:pPr>
        <w:pStyle w:val="clan"/>
        <w:widowControl w:val="0"/>
        <w:rPr>
          <w:shd w:val="clear" w:color="auto" w:fill="FFFFFF"/>
        </w:rPr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5808EA82" w14:textId="5E24CA44" w:rsidR="00140DE0" w:rsidRPr="00FA3ABA" w:rsidRDefault="00B61D01" w:rsidP="00127B89">
      <w:pPr>
        <w:pStyle w:val="tekst"/>
        <w:widowControl w:val="0"/>
        <w:rPr>
          <w:lang w:val="sr-Cyrl-CS"/>
        </w:rPr>
      </w:pPr>
      <w:r>
        <w:rPr>
          <w:lang w:val="sr-Cyrl-CS"/>
        </w:rPr>
        <w:t xml:space="preserve">Рок за плаћање рачуна за услугу приступа систему је </w:t>
      </w:r>
      <w:r w:rsidR="00140DE0" w:rsidRPr="00FA3ABA">
        <w:rPr>
          <w:shd w:val="clear" w:color="auto" w:fill="FFFFFF"/>
          <w:lang w:val="sr-Cyrl-CS"/>
        </w:rPr>
        <w:t xml:space="preserve">тридесет дана од дана </w:t>
      </w:r>
      <w:r w:rsidR="003E18CA" w:rsidRPr="00FA3ABA">
        <w:rPr>
          <w:shd w:val="clear" w:color="auto" w:fill="FFFFFF"/>
          <w:lang w:val="sr-Cyrl-CS"/>
        </w:rPr>
        <w:t xml:space="preserve">пријема </w:t>
      </w:r>
      <w:r w:rsidR="00140DE0" w:rsidRPr="00FA3ABA">
        <w:rPr>
          <w:shd w:val="clear" w:color="auto" w:fill="FFFFFF"/>
          <w:lang w:val="sr-Cyrl-CS"/>
        </w:rPr>
        <w:t>рачуна.</w:t>
      </w:r>
    </w:p>
    <w:p w14:paraId="691966A6" w14:textId="14E23CC3" w:rsidR="00140DE0" w:rsidRPr="00FA3ABA" w:rsidRDefault="00140DE0" w:rsidP="00127B89">
      <w:pPr>
        <w:pStyle w:val="tekst"/>
        <w:widowControl w:val="0"/>
        <w:rPr>
          <w:shd w:val="clear" w:color="auto" w:fill="FFFFFF"/>
          <w:lang w:val="sr-Cyrl-CS"/>
        </w:rPr>
      </w:pPr>
      <w:r w:rsidRPr="00FA3ABA">
        <w:rPr>
          <w:shd w:val="clear" w:color="auto" w:fill="FFFFFF"/>
          <w:lang w:val="sr-Cyrl-CS"/>
        </w:rPr>
        <w:t xml:space="preserve">У случају доцње </w:t>
      </w:r>
      <w:r w:rsidR="00217E01">
        <w:rPr>
          <w:shd w:val="clear" w:color="auto" w:fill="FFFFFF"/>
          <w:lang w:val="sr-Cyrl-CS"/>
        </w:rPr>
        <w:t>Енергетика КГ</w:t>
      </w:r>
      <w:r w:rsidR="00EF0E5E" w:rsidRPr="00FA3ABA">
        <w:rPr>
          <w:shd w:val="clear" w:color="auto" w:fill="FFFFFF"/>
          <w:lang w:val="sr-Cyrl-CS"/>
        </w:rPr>
        <w:t xml:space="preserve"> ће </w:t>
      </w:r>
      <w:r w:rsidRPr="00FA3ABA">
        <w:rPr>
          <w:shd w:val="clear" w:color="auto" w:fill="FFFFFF"/>
          <w:lang w:val="sr-Cyrl-CS"/>
        </w:rPr>
        <w:t>обрачунава</w:t>
      </w:r>
      <w:r w:rsidR="00EF0E5E" w:rsidRPr="00FA3ABA">
        <w:rPr>
          <w:shd w:val="clear" w:color="auto" w:fill="FFFFFF"/>
          <w:lang w:val="sr-Cyrl-CS"/>
        </w:rPr>
        <w:t>ти</w:t>
      </w:r>
      <w:r w:rsidRPr="00FA3ABA">
        <w:rPr>
          <w:shd w:val="clear" w:color="auto" w:fill="FFFFFF"/>
          <w:lang w:val="sr-Cyrl-CS"/>
        </w:rPr>
        <w:t xml:space="preserve"> </w:t>
      </w:r>
      <w:r w:rsidR="00EF0E5E" w:rsidRPr="00FA3ABA">
        <w:rPr>
          <w:shd w:val="clear" w:color="auto" w:fill="FFFFFF"/>
          <w:lang w:val="sr-Cyrl-CS"/>
        </w:rPr>
        <w:t xml:space="preserve">законску </w:t>
      </w:r>
      <w:r w:rsidRPr="00FA3ABA">
        <w:rPr>
          <w:shd w:val="clear" w:color="auto" w:fill="FFFFFF"/>
          <w:lang w:val="sr-Cyrl-CS"/>
        </w:rPr>
        <w:t>затезн</w:t>
      </w:r>
      <w:r w:rsidR="00EF0E5E" w:rsidRPr="00FA3ABA">
        <w:rPr>
          <w:shd w:val="clear" w:color="auto" w:fill="FFFFFF"/>
          <w:lang w:val="sr-Cyrl-CS"/>
        </w:rPr>
        <w:t>у</w:t>
      </w:r>
      <w:r w:rsidRPr="00FA3ABA">
        <w:rPr>
          <w:shd w:val="clear" w:color="auto" w:fill="FFFFFF"/>
          <w:lang w:val="sr-Cyrl-CS"/>
        </w:rPr>
        <w:t xml:space="preserve"> камат</w:t>
      </w:r>
      <w:r w:rsidR="00EF0E5E" w:rsidRPr="00FA3ABA">
        <w:rPr>
          <w:shd w:val="clear" w:color="auto" w:fill="FFFFFF"/>
          <w:lang w:val="sr-Cyrl-CS"/>
        </w:rPr>
        <w:t>у</w:t>
      </w:r>
      <w:r w:rsidRPr="00FA3ABA">
        <w:rPr>
          <w:shd w:val="clear" w:color="auto" w:fill="FFFFFF"/>
          <w:lang w:val="sr-Cyrl-CS"/>
        </w:rPr>
        <w:t>.</w:t>
      </w:r>
    </w:p>
    <w:p w14:paraId="0E83DDF4" w14:textId="77777777" w:rsidR="00140DE0" w:rsidRPr="00FA3ABA" w:rsidRDefault="0006530F" w:rsidP="00127B89">
      <w:pPr>
        <w:pStyle w:val="clan"/>
        <w:widowControl w:val="0"/>
        <w:rPr>
          <w:shd w:val="clear" w:color="auto" w:fill="FFFFFF"/>
        </w:rPr>
      </w:pPr>
      <w:r w:rsidRPr="00FA3ABA">
        <w:t xml:space="preserve">Члан </w:t>
      </w:r>
      <w:r w:rsidRPr="00FA3ABA">
        <w:fldChar w:fldCharType="begin"/>
      </w:r>
      <w:r w:rsidRPr="00FA3ABA">
        <w:instrText xml:space="preserve"> AUTONUM  \* Arabic </w:instrText>
      </w:r>
      <w:r w:rsidRPr="00FA3ABA">
        <w:fldChar w:fldCharType="end"/>
      </w:r>
    </w:p>
    <w:p w14:paraId="73E67F7A" w14:textId="77777777" w:rsidR="00140DE0" w:rsidRPr="00DA564A" w:rsidRDefault="00325B77" w:rsidP="00127B89">
      <w:pPr>
        <w:pStyle w:val="tekst"/>
        <w:widowControl w:val="0"/>
        <w:rPr>
          <w:lang w:val="sr-Cyrl-CS"/>
        </w:rPr>
      </w:pPr>
      <w:r w:rsidRPr="00FA3ABA">
        <w:rPr>
          <w:lang w:val="sr-Cyrl-CS"/>
        </w:rPr>
        <w:t>Корисник</w:t>
      </w:r>
      <w:r w:rsidR="003E18CA" w:rsidRPr="00FA3ABA">
        <w:rPr>
          <w:lang w:val="sr-Cyrl-RS"/>
        </w:rPr>
        <w:t xml:space="preserve"> </w:t>
      </w:r>
      <w:r w:rsidR="00140DE0" w:rsidRPr="00FA3ABA">
        <w:rPr>
          <w:lang w:val="sr-Cyrl-CS"/>
        </w:rPr>
        <w:t xml:space="preserve">може поднети </w:t>
      </w:r>
      <w:r w:rsidRPr="00FA3ABA">
        <w:rPr>
          <w:lang w:val="sr-Cyrl-CS"/>
        </w:rPr>
        <w:t>рекламацију</w:t>
      </w:r>
      <w:r w:rsidR="00F605F9" w:rsidRPr="00FA3ABA">
        <w:rPr>
          <w:lang w:val="sr-Cyrl-CS"/>
        </w:rPr>
        <w:t xml:space="preserve"> на рачун</w:t>
      </w:r>
      <w:r w:rsidR="00140DE0" w:rsidRPr="00FA3ABA">
        <w:rPr>
          <w:lang w:val="sr-Cyrl-CS"/>
        </w:rPr>
        <w:t xml:space="preserve"> у року од тридесет дана од да</w:t>
      </w:r>
      <w:r w:rsidRPr="00FA3ABA">
        <w:rPr>
          <w:lang w:val="sr-Cyrl-CS"/>
        </w:rPr>
        <w:t>на</w:t>
      </w:r>
      <w:r w:rsidR="00140DE0" w:rsidRPr="00DA564A">
        <w:rPr>
          <w:lang w:val="sr-Cyrl-CS"/>
        </w:rPr>
        <w:t xml:space="preserve"> пријема рачуна. </w:t>
      </w:r>
    </w:p>
    <w:p w14:paraId="6CB5611B" w14:textId="77777777" w:rsidR="00140DE0" w:rsidRPr="00DA564A" w:rsidRDefault="00325B77" w:rsidP="00127B89">
      <w:pPr>
        <w:pStyle w:val="tekst"/>
        <w:widowControl w:val="0"/>
        <w:rPr>
          <w:lang w:val="sr-Cyrl-CS"/>
        </w:rPr>
      </w:pPr>
      <w:r>
        <w:rPr>
          <w:lang w:val="sr-Cyrl-CS"/>
        </w:rPr>
        <w:t>Рекламација</w:t>
      </w:r>
      <w:r w:rsidR="00140DE0" w:rsidRPr="00DA564A">
        <w:rPr>
          <w:lang w:val="sr-Cyrl-CS"/>
        </w:rPr>
        <w:t xml:space="preserve"> не одлаже обавезу плаћања рачуна.</w:t>
      </w:r>
    </w:p>
    <w:p w14:paraId="055B3755" w14:textId="77777777" w:rsidR="00140DE0" w:rsidRPr="00DA564A" w:rsidRDefault="00140DE0" w:rsidP="00127B89">
      <w:pPr>
        <w:pStyle w:val="Heading1"/>
        <w:keepNext w:val="0"/>
        <w:keepLines w:val="0"/>
        <w:widowControl w:val="0"/>
        <w:rPr>
          <w:shd w:val="clear" w:color="auto" w:fill="FFFFFF"/>
          <w:lang w:val="sr-Cyrl-CS"/>
        </w:rPr>
      </w:pPr>
      <w:r w:rsidRPr="00DA564A">
        <w:rPr>
          <w:shd w:val="clear" w:color="auto" w:fill="FFFFFF"/>
          <w:lang w:val="sr-Cyrl-CS"/>
        </w:rPr>
        <w:t>СРЕДСТВА ОБЕЗБЕЂЕЊА ПЛАЋАЊА</w:t>
      </w:r>
    </w:p>
    <w:p w14:paraId="1766685C" w14:textId="77777777" w:rsidR="00140DE0" w:rsidRDefault="0006530F" w:rsidP="00127B89">
      <w:pPr>
        <w:pStyle w:val="clan"/>
        <w:widowControl w:val="0"/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4EBE58E7" w14:textId="0257AFBA" w:rsidR="005071D9" w:rsidRDefault="005071D9" w:rsidP="00127B89">
      <w:pPr>
        <w:pStyle w:val="tekst"/>
        <w:widowControl w:val="0"/>
        <w:rPr>
          <w:lang w:val="sr-Cyrl-RS"/>
        </w:rPr>
      </w:pPr>
      <w:r>
        <w:rPr>
          <w:lang w:val="sr-Cyrl-RS"/>
        </w:rPr>
        <w:lastRenderedPageBreak/>
        <w:t xml:space="preserve">У циљу финансијског обезбеђења плаћања услуге приступа </w:t>
      </w:r>
      <w:r w:rsidR="00217E01">
        <w:rPr>
          <w:lang w:val="sr-Cyrl-RS"/>
        </w:rPr>
        <w:t xml:space="preserve">затвореном </w:t>
      </w:r>
      <w:r>
        <w:rPr>
          <w:lang w:val="sr-Cyrl-RS"/>
        </w:rPr>
        <w:t xml:space="preserve">дистрибутивном систему Корисник </w:t>
      </w:r>
      <w:r w:rsidR="006F7D8E">
        <w:rPr>
          <w:lang w:val="sr-Cyrl-RS"/>
        </w:rPr>
        <w:t>ће</w:t>
      </w:r>
      <w:r>
        <w:rPr>
          <w:lang w:val="sr-Cyrl-RS"/>
        </w:rPr>
        <w:t xml:space="preserve"> обезбедити _______________________________________</w:t>
      </w:r>
      <w:r w:rsidR="006F7D8E">
        <w:rPr>
          <w:lang w:val="sr-Cyrl-RS"/>
        </w:rPr>
        <w:t>________________________</w:t>
      </w:r>
      <w:r w:rsidR="00141DC2">
        <w:rPr>
          <w:lang w:val="sr-Cyrl-RS"/>
        </w:rPr>
        <w:t xml:space="preserve"> (</w:t>
      </w:r>
      <w:r w:rsidR="00141DC2" w:rsidRPr="00141DC2">
        <w:rPr>
          <w:i/>
          <w:lang w:val="sr-Cyrl-RS"/>
        </w:rPr>
        <w:t>наменски (гарантни) депозит по револвинг начелу</w:t>
      </w:r>
      <w:r w:rsidR="00141DC2">
        <w:rPr>
          <w:i/>
          <w:lang w:val="sr-Cyrl-RS"/>
        </w:rPr>
        <w:t xml:space="preserve"> или</w:t>
      </w:r>
      <w:r w:rsidR="00141DC2" w:rsidRPr="00141DC2">
        <w:rPr>
          <w:i/>
          <w:lang w:val="sr-Cyrl-RS"/>
        </w:rPr>
        <w:t xml:space="preserve"> банкарску гаранцију плативу на први позив и без приговора или банкарску гаранцију плативу на први позив и без приговора са револвинг клаузулом</w:t>
      </w:r>
      <w:r w:rsidR="00141DC2">
        <w:rPr>
          <w:lang w:val="sr-Cyrl-RS"/>
        </w:rPr>
        <w:t>)</w:t>
      </w:r>
      <w:r>
        <w:rPr>
          <w:lang w:val="sr-Cyrl-RS"/>
        </w:rPr>
        <w:t xml:space="preserve"> на износ од _______________________________</w:t>
      </w:r>
      <w:r w:rsidR="006F7D8E">
        <w:rPr>
          <w:lang w:val="sr-Cyrl-RS"/>
        </w:rPr>
        <w:t xml:space="preserve"> динара,</w:t>
      </w:r>
      <w:r w:rsidR="006F7D8E" w:rsidRPr="006F7D8E">
        <w:rPr>
          <w:lang w:val="sr-Cyrl-RS"/>
        </w:rPr>
        <w:t xml:space="preserve"> </w:t>
      </w:r>
      <w:r w:rsidR="006F7D8E">
        <w:rPr>
          <w:lang w:val="sr-Cyrl-RS"/>
        </w:rPr>
        <w:t xml:space="preserve">у </w:t>
      </w:r>
      <w:r w:rsidR="00AC5159">
        <w:rPr>
          <w:lang w:val="sr-Cyrl-RS"/>
        </w:rPr>
        <w:t>складу са</w:t>
      </w:r>
      <w:r w:rsidR="006F7D8E">
        <w:rPr>
          <w:lang w:val="sr-Cyrl-RS"/>
        </w:rPr>
        <w:t xml:space="preserve"> Правили</w:t>
      </w:r>
      <w:r w:rsidR="00141DC2">
        <w:rPr>
          <w:lang w:val="sr-Cyrl-RS"/>
        </w:rPr>
        <w:t>ма о раду.</w:t>
      </w:r>
    </w:p>
    <w:p w14:paraId="77657AB2" w14:textId="0A015981" w:rsidR="00AC5159" w:rsidRDefault="00AC5159" w:rsidP="00127B89">
      <w:pPr>
        <w:pStyle w:val="tekst"/>
        <w:widowControl w:val="0"/>
        <w:rPr>
          <w:lang w:val="sr-Cyrl-RS"/>
        </w:rPr>
      </w:pPr>
      <w:r>
        <w:rPr>
          <w:lang w:val="sr-Cyrl-RS"/>
        </w:rPr>
        <w:t>Корисник је дужан да</w:t>
      </w:r>
      <w:r w:rsidR="009952B0">
        <w:rPr>
          <w:lang w:val="sr-Cyrl-RS"/>
        </w:rPr>
        <w:t>, као одложни услов,</w:t>
      </w:r>
      <w:r>
        <w:rPr>
          <w:lang w:val="sr-Cyrl-RS"/>
        </w:rPr>
        <w:t xml:space="preserve"> средство финансијског обезбеђења из става 1. овог члана обезбеди</w:t>
      </w:r>
      <w:r w:rsidR="0028105E">
        <w:rPr>
          <w:lang w:val="sr-Cyrl-RS"/>
        </w:rPr>
        <w:t xml:space="preserve"> и достави </w:t>
      </w:r>
      <w:r w:rsidR="00217E01">
        <w:rPr>
          <w:lang w:val="sr-Cyrl-RS"/>
        </w:rPr>
        <w:t>Енергетици КГ</w:t>
      </w:r>
      <w:r w:rsidR="0028105E">
        <w:rPr>
          <w:lang w:val="sr-Cyrl-RS"/>
        </w:rPr>
        <w:t xml:space="preserve"> одговарајући доказ</w:t>
      </w:r>
      <w:r>
        <w:rPr>
          <w:lang w:val="sr-Cyrl-RS"/>
        </w:rPr>
        <w:t xml:space="preserve"> најкасније у року од </w:t>
      </w:r>
      <w:r w:rsidR="004502A2">
        <w:rPr>
          <w:lang w:val="sr-Cyrl-RS"/>
        </w:rPr>
        <w:t>15</w:t>
      </w:r>
      <w:r>
        <w:rPr>
          <w:lang w:val="sr-Cyrl-RS"/>
        </w:rPr>
        <w:t xml:space="preserve"> дана од дана </w:t>
      </w:r>
      <w:r w:rsidR="00092206">
        <w:rPr>
          <w:lang w:val="sr-Cyrl-RS"/>
        </w:rPr>
        <w:t>обостраног потписивања уговора.</w:t>
      </w:r>
    </w:p>
    <w:p w14:paraId="0B20E445" w14:textId="33C68884" w:rsidR="00092206" w:rsidRDefault="00092206" w:rsidP="00127B89">
      <w:pPr>
        <w:pStyle w:val="tekst"/>
        <w:widowControl w:val="0"/>
        <w:rPr>
          <w:lang w:val="sr-Cyrl-RS"/>
        </w:rPr>
      </w:pPr>
      <w:r w:rsidRPr="00092206">
        <w:rPr>
          <w:lang w:val="sr-Cyrl-RS"/>
        </w:rPr>
        <w:t>Обезбеђење уговореног средства финансијског обезбеђења плаћања представља битан еле</w:t>
      </w:r>
      <w:r w:rsidR="00C639B3">
        <w:rPr>
          <w:lang w:val="sr-Cyrl-RS"/>
        </w:rPr>
        <w:t xml:space="preserve">мент Уговора о приступу </w:t>
      </w:r>
      <w:r w:rsidR="00217E01">
        <w:rPr>
          <w:lang w:val="sr-Cyrl-RS"/>
        </w:rPr>
        <w:t>затвореном дистрибутивном систему</w:t>
      </w:r>
      <w:r w:rsidR="00C639B3">
        <w:rPr>
          <w:lang w:val="sr-Cyrl-RS"/>
        </w:rPr>
        <w:t xml:space="preserve"> и</w:t>
      </w:r>
      <w:r w:rsidRPr="00092206">
        <w:rPr>
          <w:lang w:val="sr-Cyrl-RS"/>
        </w:rPr>
        <w:t xml:space="preserve"> одложни услов за </w:t>
      </w:r>
      <w:r w:rsidR="00B44164">
        <w:rPr>
          <w:lang w:val="sr-Cyrl-RS"/>
        </w:rPr>
        <w:t>наступање</w:t>
      </w:r>
      <w:r w:rsidR="00C639B3">
        <w:rPr>
          <w:lang w:val="sr-Cyrl-RS"/>
        </w:rPr>
        <w:t xml:space="preserve"> </w:t>
      </w:r>
      <w:r w:rsidRPr="00092206">
        <w:rPr>
          <w:lang w:val="sr-Cyrl-RS"/>
        </w:rPr>
        <w:t>правно</w:t>
      </w:r>
      <w:r w:rsidR="00C639B3">
        <w:rPr>
          <w:lang w:val="sr-Cyrl-RS"/>
        </w:rPr>
        <w:t>г</w:t>
      </w:r>
      <w:r w:rsidRPr="00092206">
        <w:rPr>
          <w:lang w:val="sr-Cyrl-RS"/>
        </w:rPr>
        <w:t xml:space="preserve"> дејств</w:t>
      </w:r>
      <w:r w:rsidR="00C639B3">
        <w:rPr>
          <w:lang w:val="sr-Cyrl-RS"/>
        </w:rPr>
        <w:t>а</w:t>
      </w:r>
      <w:r w:rsidRPr="00092206">
        <w:rPr>
          <w:lang w:val="sr-Cyrl-RS"/>
        </w:rPr>
        <w:t xml:space="preserve"> Уговора о приступу </w:t>
      </w:r>
      <w:r w:rsidR="00217E01">
        <w:rPr>
          <w:lang w:val="sr-Cyrl-RS"/>
        </w:rPr>
        <w:t>затвореном дистрибутивном систему</w:t>
      </w:r>
      <w:r w:rsidRPr="00092206">
        <w:rPr>
          <w:lang w:val="sr-Cyrl-RS"/>
        </w:rPr>
        <w:t>.</w:t>
      </w:r>
    </w:p>
    <w:p w14:paraId="07E1EA3C" w14:textId="77777777" w:rsidR="00140DE0" w:rsidRPr="00DA564A" w:rsidRDefault="00140DE0" w:rsidP="00127B89">
      <w:pPr>
        <w:pStyle w:val="Heading1"/>
        <w:keepNext w:val="0"/>
        <w:keepLines w:val="0"/>
        <w:widowControl w:val="0"/>
        <w:rPr>
          <w:shd w:val="clear" w:color="auto" w:fill="FFFFFF"/>
          <w:lang w:val="sr-Cyrl-CS"/>
        </w:rPr>
      </w:pPr>
      <w:r w:rsidRPr="00DA564A">
        <w:rPr>
          <w:shd w:val="clear" w:color="auto" w:fill="FFFFFF"/>
          <w:lang w:val="sr-Cyrl-CS"/>
        </w:rPr>
        <w:t>ОБАВЕШТАВАЊЕ</w:t>
      </w:r>
    </w:p>
    <w:p w14:paraId="00E3B7FF" w14:textId="77777777" w:rsidR="00140DE0" w:rsidRPr="00DA564A" w:rsidRDefault="0006530F" w:rsidP="00127B89">
      <w:pPr>
        <w:pStyle w:val="clan"/>
        <w:widowControl w:val="0"/>
        <w:rPr>
          <w:shd w:val="clear" w:color="auto" w:fill="FFFFFF"/>
        </w:rPr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3B166DF4" w14:textId="77777777" w:rsidR="00140DE0" w:rsidRPr="002F30E6" w:rsidRDefault="00140DE0" w:rsidP="00127B89">
      <w:pPr>
        <w:pStyle w:val="tekst"/>
        <w:widowControl w:val="0"/>
        <w:rPr>
          <w:shd w:val="clear" w:color="auto" w:fill="FFFFFF"/>
          <w:lang w:val="sr-Cyrl-CS"/>
        </w:rPr>
      </w:pPr>
      <w:r w:rsidRPr="00DA564A">
        <w:rPr>
          <w:shd w:val="clear" w:color="auto" w:fill="FFFFFF"/>
          <w:lang w:val="sr-Cyrl-CS"/>
        </w:rPr>
        <w:t>Уговорне стране су обавезне да одмах, а најкасније у року од три радна дана обавесте другу</w:t>
      </w:r>
      <w:r w:rsidR="00AB2E0E">
        <w:rPr>
          <w:shd w:val="clear" w:color="auto" w:fill="FFFFFF"/>
          <w:lang w:val="sr-Cyrl-CS"/>
        </w:rPr>
        <w:t xml:space="preserve"> уговорну страну о евентуалној </w:t>
      </w:r>
      <w:r w:rsidRPr="00DA564A">
        <w:rPr>
          <w:shd w:val="clear" w:color="auto" w:fill="FFFFFF"/>
          <w:lang w:val="sr-Cyrl-CS"/>
        </w:rPr>
        <w:t xml:space="preserve">промени </w:t>
      </w:r>
      <w:r w:rsidR="00086ED1">
        <w:rPr>
          <w:shd w:val="clear" w:color="auto" w:fill="FFFFFF"/>
          <w:lang w:val="sr-Cyrl-CS"/>
        </w:rPr>
        <w:t xml:space="preserve">седишта, регистровању или промени </w:t>
      </w:r>
      <w:r w:rsidRPr="00DA564A">
        <w:rPr>
          <w:shd w:val="clear" w:color="auto" w:fill="FFFFFF"/>
          <w:lang w:val="sr-Cyrl-CS"/>
        </w:rPr>
        <w:t>адресе за пријем поште</w:t>
      </w:r>
      <w:r w:rsidR="00086ED1">
        <w:rPr>
          <w:shd w:val="clear" w:color="auto" w:fill="FFFFFF"/>
          <w:lang w:val="sr-Cyrl-CS"/>
        </w:rPr>
        <w:t xml:space="preserve"> и другим подацима који су од значаја за извршење уговора</w:t>
      </w:r>
      <w:r w:rsidRPr="00DA564A">
        <w:rPr>
          <w:shd w:val="clear" w:color="auto" w:fill="FFFFFF"/>
          <w:lang w:val="sr-Cyrl-CS"/>
        </w:rPr>
        <w:t>.</w:t>
      </w:r>
    </w:p>
    <w:p w14:paraId="66850BF2" w14:textId="77777777" w:rsidR="00140DE0" w:rsidRPr="00DA564A" w:rsidRDefault="00140DE0" w:rsidP="00127B89">
      <w:pPr>
        <w:pStyle w:val="Heading1"/>
        <w:keepNext w:val="0"/>
        <w:keepLines w:val="0"/>
        <w:widowControl w:val="0"/>
        <w:rPr>
          <w:shd w:val="clear" w:color="auto" w:fill="FFFFFF"/>
          <w:lang w:val="sr-Cyrl-CS"/>
        </w:rPr>
      </w:pPr>
      <w:r w:rsidRPr="00DA564A">
        <w:rPr>
          <w:shd w:val="clear" w:color="auto" w:fill="FFFFFF"/>
          <w:lang w:val="sr-Cyrl-CS"/>
        </w:rPr>
        <w:t>ТРАЈАЊЕ УГОВОРА</w:t>
      </w:r>
    </w:p>
    <w:p w14:paraId="19283435" w14:textId="77777777" w:rsidR="00140DE0" w:rsidRPr="0006530F" w:rsidRDefault="0006530F" w:rsidP="00127B89">
      <w:pPr>
        <w:pStyle w:val="clan"/>
        <w:widowControl w:val="0"/>
        <w:rPr>
          <w:shd w:val="clear" w:color="auto" w:fill="FFFFFF"/>
          <w:lang w:val="sr-Latn-RS"/>
        </w:rPr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3667A14F" w14:textId="77777777" w:rsidR="00140DE0" w:rsidRPr="00DA564A" w:rsidRDefault="00140DE0" w:rsidP="00127B89">
      <w:pPr>
        <w:pStyle w:val="tekst"/>
        <w:widowControl w:val="0"/>
        <w:rPr>
          <w:shd w:val="clear" w:color="auto" w:fill="FFFFFF"/>
          <w:lang w:val="sr-Cyrl-CS"/>
        </w:rPr>
      </w:pPr>
      <w:r w:rsidRPr="00DA564A">
        <w:rPr>
          <w:shd w:val="clear" w:color="auto" w:fill="FFFFFF"/>
          <w:lang w:val="sr-Cyrl-CS"/>
        </w:rPr>
        <w:t>Овај уговор се закључује на неодређено време.</w:t>
      </w:r>
    </w:p>
    <w:p w14:paraId="40A41530" w14:textId="77777777" w:rsidR="00140DE0" w:rsidRPr="00DA564A" w:rsidRDefault="0006530F" w:rsidP="00127B89">
      <w:pPr>
        <w:pStyle w:val="clan"/>
        <w:widowControl w:val="0"/>
        <w:rPr>
          <w:shd w:val="clear" w:color="auto" w:fill="FFFFFF"/>
        </w:rPr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71CDA2D5" w14:textId="5BB012B5" w:rsidR="00140DE0" w:rsidRDefault="00140DE0" w:rsidP="00127B89">
      <w:pPr>
        <w:pStyle w:val="tekst"/>
        <w:widowControl w:val="0"/>
        <w:rPr>
          <w:shd w:val="clear" w:color="auto" w:fill="FFFFFF"/>
          <w:lang w:val="sr-Cyrl-CS"/>
        </w:rPr>
      </w:pPr>
      <w:r w:rsidRPr="00DA564A">
        <w:rPr>
          <w:shd w:val="clear" w:color="auto" w:fill="FFFFFF"/>
          <w:lang w:val="sr-Cyrl-CS"/>
        </w:rPr>
        <w:t xml:space="preserve">Ако се у току важења овог уговора законом или другим прописима измене услови за </w:t>
      </w:r>
      <w:r w:rsidR="005071D9">
        <w:rPr>
          <w:shd w:val="clear" w:color="auto" w:fill="FFFFFF"/>
          <w:lang w:val="sr-Cyrl-CS"/>
        </w:rPr>
        <w:t xml:space="preserve">приступ </w:t>
      </w:r>
      <w:r w:rsidR="00346139">
        <w:rPr>
          <w:shd w:val="clear" w:color="auto" w:fill="FFFFFF"/>
          <w:lang w:val="sr-Cyrl-CS"/>
        </w:rPr>
        <w:t xml:space="preserve">затвореном </w:t>
      </w:r>
      <w:r w:rsidR="005071D9">
        <w:rPr>
          <w:shd w:val="clear" w:color="auto" w:fill="FFFFFF"/>
          <w:lang w:val="sr-Cyrl-CS"/>
        </w:rPr>
        <w:t>дистрибутивном систему</w:t>
      </w:r>
      <w:r w:rsidR="00346139">
        <w:rPr>
          <w:shd w:val="clear" w:color="auto" w:fill="FFFFFF"/>
          <w:lang w:val="sr-Cyrl-CS"/>
        </w:rPr>
        <w:t>,</w:t>
      </w:r>
      <w:r w:rsidR="005071D9">
        <w:rPr>
          <w:shd w:val="clear" w:color="auto" w:fill="FFFFFF"/>
          <w:lang w:val="sr-Cyrl-CS"/>
        </w:rPr>
        <w:t xml:space="preserve"> </w:t>
      </w:r>
      <w:r w:rsidRPr="00DA564A">
        <w:rPr>
          <w:shd w:val="clear" w:color="auto" w:fill="FFFFFF"/>
          <w:lang w:val="sr-Cyrl-CS"/>
        </w:rPr>
        <w:t xml:space="preserve">уговорне стране ће у најкраћем року </w:t>
      </w:r>
      <w:r>
        <w:rPr>
          <w:shd w:val="clear" w:color="auto" w:fill="FFFFFF"/>
          <w:lang w:val="sr-Cyrl-CS"/>
        </w:rPr>
        <w:t>а</w:t>
      </w:r>
      <w:r w:rsidRPr="00DA564A">
        <w:rPr>
          <w:shd w:val="clear" w:color="auto" w:fill="FFFFFF"/>
          <w:lang w:val="sr-Cyrl-CS"/>
        </w:rPr>
        <w:t>нексом уз овај уговор или новим уговором, ускладити одговарајуће одредбе овог уговора са наведеним изменама.</w:t>
      </w:r>
    </w:p>
    <w:p w14:paraId="78ECC1C2" w14:textId="77777777" w:rsidR="00086ED1" w:rsidRPr="00DA564A" w:rsidRDefault="00086ED1" w:rsidP="00086ED1">
      <w:pPr>
        <w:pStyle w:val="clan"/>
        <w:widowControl w:val="0"/>
        <w:rPr>
          <w:shd w:val="clear" w:color="auto" w:fill="FFFFFF"/>
        </w:rPr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2DD21D66" w14:textId="757340C5" w:rsidR="00086ED1" w:rsidRPr="00086ED1" w:rsidRDefault="00B338B9" w:rsidP="00086ED1">
      <w:pPr>
        <w:pStyle w:val="tekst"/>
        <w:widowControl w:val="0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Уговорне стране су сагласне да измене и допуне овог уговора морају бити</w:t>
      </w:r>
      <w:r w:rsidR="00C84FF7">
        <w:rPr>
          <w:shd w:val="clear" w:color="auto" w:fill="FFFFFF"/>
          <w:lang w:val="sr-Cyrl-CS"/>
        </w:rPr>
        <w:t xml:space="preserve"> сачињене</w:t>
      </w:r>
      <w:r>
        <w:rPr>
          <w:shd w:val="clear" w:color="auto" w:fill="FFFFFF"/>
          <w:lang w:val="sr-Cyrl-CS"/>
        </w:rPr>
        <w:t xml:space="preserve"> у писаној форми</w:t>
      </w:r>
      <w:r w:rsidR="00C84FF7">
        <w:rPr>
          <w:shd w:val="clear" w:color="auto" w:fill="FFFFFF"/>
          <w:lang w:val="sr-Cyrl-CS"/>
        </w:rPr>
        <w:t>,</w:t>
      </w:r>
      <w:r>
        <w:rPr>
          <w:shd w:val="clear" w:color="auto" w:fill="FFFFFF"/>
          <w:lang w:val="sr-Cyrl-CS"/>
        </w:rPr>
        <w:t xml:space="preserve"> </w:t>
      </w:r>
      <w:r w:rsidR="00C84FF7">
        <w:rPr>
          <w:shd w:val="clear" w:color="auto" w:fill="FFFFFF"/>
          <w:lang w:val="sr-Cyrl-CS"/>
        </w:rPr>
        <w:t xml:space="preserve">закључењем </w:t>
      </w:r>
      <w:r w:rsidR="00FA3ABA">
        <w:rPr>
          <w:shd w:val="clear" w:color="auto" w:fill="FFFFFF"/>
          <w:lang w:val="sr-Cyrl-CS"/>
        </w:rPr>
        <w:t>анекса</w:t>
      </w:r>
      <w:r w:rsidR="00C84FF7">
        <w:rPr>
          <w:shd w:val="clear" w:color="auto" w:fill="FFFFFF"/>
          <w:lang w:val="sr-Cyrl-CS"/>
        </w:rPr>
        <w:t xml:space="preserve"> овог уговора, а нарочито п</w:t>
      </w:r>
      <w:r w:rsidR="00086ED1" w:rsidRPr="00086ED1">
        <w:rPr>
          <w:shd w:val="clear" w:color="auto" w:fill="FFFFFF"/>
          <w:lang w:val="sr-Cyrl-CS"/>
        </w:rPr>
        <w:t>ромен</w:t>
      </w:r>
      <w:r w:rsidR="00C84FF7">
        <w:rPr>
          <w:shd w:val="clear" w:color="auto" w:fill="FFFFFF"/>
          <w:lang w:val="sr-Cyrl-CS"/>
        </w:rPr>
        <w:t>е</w:t>
      </w:r>
      <w:r w:rsidR="00086ED1" w:rsidRPr="00086ED1">
        <w:rPr>
          <w:shd w:val="clear" w:color="auto" w:fill="FFFFFF"/>
          <w:lang w:val="sr-Cyrl-CS"/>
        </w:rPr>
        <w:t xml:space="preserve"> која се односи на податке о местима примопредаје, и то:</w:t>
      </w:r>
    </w:p>
    <w:p w14:paraId="70BE9783" w14:textId="77777777" w:rsidR="00086ED1" w:rsidRPr="00086ED1" w:rsidRDefault="00086ED1" w:rsidP="00CC393A">
      <w:pPr>
        <w:pStyle w:val="nabrajanje"/>
        <w:rPr>
          <w:shd w:val="clear" w:color="auto" w:fill="FFFFFF"/>
        </w:rPr>
      </w:pPr>
      <w:r w:rsidRPr="00086ED1">
        <w:rPr>
          <w:shd w:val="clear" w:color="auto" w:fill="FFFFFF"/>
        </w:rPr>
        <w:t>повећање или смањење броја места примопредаје;</w:t>
      </w:r>
    </w:p>
    <w:p w14:paraId="5AC7650A" w14:textId="77777777" w:rsidR="00086ED1" w:rsidRPr="00086ED1" w:rsidRDefault="00086ED1" w:rsidP="00CC393A">
      <w:pPr>
        <w:pStyle w:val="nabrajanje"/>
        <w:rPr>
          <w:shd w:val="clear" w:color="auto" w:fill="FFFFFF"/>
        </w:rPr>
      </w:pPr>
      <w:r w:rsidRPr="00086ED1">
        <w:rPr>
          <w:shd w:val="clear" w:color="auto" w:fill="FFFFFF"/>
        </w:rPr>
        <w:t>промена одобрене снаге на месту примопредаје;</w:t>
      </w:r>
    </w:p>
    <w:p w14:paraId="2E7C1291" w14:textId="77777777" w:rsidR="00086ED1" w:rsidRPr="00086ED1" w:rsidRDefault="00086ED1" w:rsidP="00CC393A">
      <w:pPr>
        <w:pStyle w:val="nabrajanje"/>
        <w:rPr>
          <w:shd w:val="clear" w:color="auto" w:fill="FFFFFF"/>
        </w:rPr>
      </w:pPr>
      <w:r w:rsidRPr="00086ED1">
        <w:rPr>
          <w:shd w:val="clear" w:color="auto" w:fill="FFFFFF"/>
        </w:rPr>
        <w:t>промена категорије потрошње, код места примопредаје крајњих купаца;</w:t>
      </w:r>
    </w:p>
    <w:p w14:paraId="68E107A9" w14:textId="2DA4D96F" w:rsidR="00086ED1" w:rsidRPr="00086ED1" w:rsidRDefault="00FA3ABA" w:rsidP="00CC393A">
      <w:pPr>
        <w:pStyle w:val="nabrajanje"/>
        <w:rPr>
          <w:shd w:val="clear" w:color="auto" w:fill="FFFFFF"/>
        </w:rPr>
      </w:pPr>
      <w:r>
        <w:rPr>
          <w:shd w:val="clear" w:color="auto" w:fill="FFFFFF"/>
        </w:rPr>
        <w:t>промена купца на мерном месту.</w:t>
      </w:r>
    </w:p>
    <w:p w14:paraId="58B4CDDC" w14:textId="77777777" w:rsidR="00140DE0" w:rsidRPr="00A80F08" w:rsidRDefault="00140DE0" w:rsidP="00127B89">
      <w:pPr>
        <w:pStyle w:val="Heading1"/>
        <w:keepNext w:val="0"/>
        <w:keepLines w:val="0"/>
        <w:widowControl w:val="0"/>
        <w:rPr>
          <w:highlight w:val="yellow"/>
          <w:shd w:val="clear" w:color="auto" w:fill="FFFFFF"/>
          <w:lang w:val="sr-Cyrl-CS"/>
        </w:rPr>
      </w:pPr>
      <w:r w:rsidRPr="00A80F08">
        <w:rPr>
          <w:shd w:val="clear" w:color="auto" w:fill="FFFFFF"/>
          <w:lang w:val="sr-Cyrl-CS"/>
        </w:rPr>
        <w:t>ПРЕСТАНАК ВАЖЕЊА УГОВОРА</w:t>
      </w:r>
    </w:p>
    <w:p w14:paraId="2B4A6656" w14:textId="77777777" w:rsidR="00140DE0" w:rsidRPr="00A80F08" w:rsidRDefault="0006530F" w:rsidP="00127B89">
      <w:pPr>
        <w:pStyle w:val="clan"/>
        <w:widowControl w:val="0"/>
        <w:rPr>
          <w:shd w:val="clear" w:color="auto" w:fill="FFFFFF"/>
        </w:rPr>
      </w:pPr>
      <w:r w:rsidRPr="00DC435F">
        <w:t xml:space="preserve">Члан </w:t>
      </w:r>
      <w:r w:rsidRPr="00DC435F">
        <w:fldChar w:fldCharType="begin"/>
      </w:r>
      <w:r w:rsidRPr="00DC435F">
        <w:instrText xml:space="preserve"> AUTONUM  \* Arabic </w:instrText>
      </w:r>
      <w:r w:rsidRPr="00DC435F">
        <w:fldChar w:fldCharType="end"/>
      </w:r>
    </w:p>
    <w:p w14:paraId="6044BCEB" w14:textId="77777777" w:rsidR="00A80F08" w:rsidRPr="00A80F08" w:rsidRDefault="00A80F08" w:rsidP="00127B89">
      <w:pPr>
        <w:pStyle w:val="tekst"/>
        <w:widowControl w:val="0"/>
        <w:rPr>
          <w:shd w:val="clear" w:color="auto" w:fill="FFFFFF"/>
          <w:lang w:val="sr-Cyrl-CS"/>
        </w:rPr>
      </w:pPr>
      <w:r w:rsidRPr="00A80F08">
        <w:rPr>
          <w:shd w:val="clear" w:color="auto" w:fill="FFFFFF"/>
          <w:lang w:val="sr-Cyrl-CS"/>
        </w:rPr>
        <w:t xml:space="preserve">Овај уговор може престати у случајевима који су предвиђени законом и Правилима о раду, о чему страна која сматра да су </w:t>
      </w:r>
      <w:r w:rsidR="00DC435F">
        <w:rPr>
          <w:shd w:val="clear" w:color="auto" w:fill="FFFFFF"/>
          <w:lang w:val="sr-Cyrl-CS"/>
        </w:rPr>
        <w:t xml:space="preserve">се </w:t>
      </w:r>
      <w:r w:rsidRPr="00A80F08">
        <w:rPr>
          <w:shd w:val="clear" w:color="auto" w:fill="FFFFFF"/>
          <w:lang w:val="sr-Cyrl-CS"/>
        </w:rPr>
        <w:t>стекли услови за престанак уговора обавештава другу страну писменим путем</w:t>
      </w:r>
      <w:r w:rsidR="00DC435F">
        <w:rPr>
          <w:shd w:val="clear" w:color="auto" w:fill="FFFFFF"/>
          <w:lang w:val="sr-Cyrl-CS"/>
        </w:rPr>
        <w:t>, при чему ће се сматрати да овај уговор престаје даном пријема писменог обавештења о престанку уговора</w:t>
      </w:r>
      <w:r w:rsidRPr="00A80F08">
        <w:rPr>
          <w:shd w:val="clear" w:color="auto" w:fill="FFFFFF"/>
          <w:lang w:val="sr-Cyrl-CS"/>
        </w:rPr>
        <w:t>.</w:t>
      </w:r>
    </w:p>
    <w:p w14:paraId="48106EBE" w14:textId="77777777" w:rsidR="00140DE0" w:rsidRPr="00DA564A" w:rsidRDefault="00140DE0" w:rsidP="00127B89">
      <w:pPr>
        <w:pStyle w:val="Heading1"/>
        <w:keepNext w:val="0"/>
        <w:keepLines w:val="0"/>
        <w:widowControl w:val="0"/>
        <w:rPr>
          <w:shd w:val="clear" w:color="auto" w:fill="FFFFFF"/>
          <w:lang w:val="sr-Cyrl-CS"/>
        </w:rPr>
      </w:pPr>
      <w:r w:rsidRPr="00DA564A">
        <w:rPr>
          <w:shd w:val="clear" w:color="auto" w:fill="FFFFFF"/>
          <w:lang w:val="sr-Cyrl-CS"/>
        </w:rPr>
        <w:lastRenderedPageBreak/>
        <w:t>РЕШАВАЊЕ СПОРОВА</w:t>
      </w:r>
    </w:p>
    <w:p w14:paraId="39755407" w14:textId="77777777" w:rsidR="00140DE0" w:rsidRPr="00DA564A" w:rsidRDefault="0006530F" w:rsidP="00127B89">
      <w:pPr>
        <w:pStyle w:val="clan"/>
        <w:widowControl w:val="0"/>
        <w:rPr>
          <w:shd w:val="clear" w:color="auto" w:fill="FFFFFF"/>
        </w:rPr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4AFAE9DC" w14:textId="77777777" w:rsidR="00091247" w:rsidRPr="00091247" w:rsidRDefault="00140DE0" w:rsidP="00091247">
      <w:pPr>
        <w:pStyle w:val="tekst"/>
      </w:pPr>
      <w:r w:rsidRPr="00091247">
        <w:t xml:space="preserve">Уговорне стране ће сваки </w:t>
      </w:r>
      <w:r w:rsidR="005F0CB6" w:rsidRPr="00091247">
        <w:t xml:space="preserve">евентуални </w:t>
      </w:r>
      <w:r w:rsidRPr="00091247">
        <w:t>спор који настане из или у вези са овим уговором, настојати да реше мирним путем, у духу добре пословне сарадње</w:t>
      </w:r>
      <w:r w:rsidR="00FB6F21" w:rsidRPr="00091247">
        <w:t xml:space="preserve">, у супротном, уговорне стране уговарају надлежност </w:t>
      </w:r>
      <w:r w:rsidR="009952B0" w:rsidRPr="00091247">
        <w:t>Привредног</w:t>
      </w:r>
      <w:r w:rsidR="00FB6F21" w:rsidRPr="00091247">
        <w:t xml:space="preserve"> суда у Београду.</w:t>
      </w:r>
    </w:p>
    <w:p w14:paraId="2D5F8CD8" w14:textId="16EA6994" w:rsidR="00140DE0" w:rsidRPr="00DA564A" w:rsidRDefault="0006530F" w:rsidP="00127B89">
      <w:pPr>
        <w:pStyle w:val="clan"/>
        <w:widowControl w:val="0"/>
        <w:rPr>
          <w:shd w:val="clear" w:color="auto" w:fill="FFFFFF"/>
        </w:rPr>
      </w:pPr>
      <w:r w:rsidRPr="0039002D">
        <w:t xml:space="preserve">Члан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45AB003A" w14:textId="77777777" w:rsidR="00140DE0" w:rsidRDefault="00140DE0" w:rsidP="00127B89">
      <w:pPr>
        <w:pStyle w:val="tekst"/>
        <w:widowControl w:val="0"/>
      </w:pPr>
      <w:r w:rsidRPr="00240715">
        <w:t xml:space="preserve">Овај </w:t>
      </w:r>
      <w:r w:rsidR="009041E7">
        <w:rPr>
          <w:lang w:val="sr-Cyrl-RS"/>
        </w:rPr>
        <w:t>уговор</w:t>
      </w:r>
      <w:r w:rsidR="009041E7" w:rsidRPr="00240715">
        <w:t xml:space="preserve"> </w:t>
      </w:r>
      <w:r w:rsidRPr="00240715">
        <w:t>је сачињен у шест примерака, од којих свака уговорна страна задржава по три примерка.</w:t>
      </w:r>
    </w:p>
    <w:p w14:paraId="770230B0" w14:textId="20A30FF7" w:rsidR="009952B0" w:rsidRPr="00091247" w:rsidRDefault="009952B0" w:rsidP="00127B89">
      <w:pPr>
        <w:pStyle w:val="tekst"/>
        <w:widowControl w:val="0"/>
      </w:pPr>
      <w:r>
        <w:rPr>
          <w:lang w:val="sr-Cyrl-RS"/>
        </w:rPr>
        <w:t>Ступањем на снагу овог уговора престаје да важи уговор………………………</w:t>
      </w:r>
    </w:p>
    <w:p w14:paraId="4C348F08" w14:textId="77777777" w:rsidR="00AC3B5A" w:rsidRPr="00127B89" w:rsidRDefault="00AC3B5A" w:rsidP="00127B89">
      <w:pPr>
        <w:pStyle w:val="tekst"/>
        <w:widowControl w:val="0"/>
        <w:rPr>
          <w:szCs w:val="22"/>
        </w:rPr>
      </w:pPr>
    </w:p>
    <w:tbl>
      <w:tblPr>
        <w:tblW w:w="8505" w:type="dxa"/>
        <w:tblInd w:w="959" w:type="dxa"/>
        <w:tblLook w:val="00A0" w:firstRow="1" w:lastRow="0" w:firstColumn="1" w:lastColumn="0" w:noHBand="0" w:noVBand="0"/>
      </w:tblPr>
      <w:tblGrid>
        <w:gridCol w:w="3260"/>
        <w:gridCol w:w="2126"/>
        <w:gridCol w:w="3119"/>
      </w:tblGrid>
      <w:tr w:rsidR="00140DE0" w:rsidRPr="00127B89" w14:paraId="114BBB38" w14:textId="77777777" w:rsidTr="0052719D">
        <w:tc>
          <w:tcPr>
            <w:tcW w:w="3260" w:type="dxa"/>
            <w:vAlign w:val="center"/>
          </w:tcPr>
          <w:p w14:paraId="175FF735" w14:textId="48B6F68B" w:rsidR="00140DE0" w:rsidRPr="00127B89" w:rsidRDefault="00140DE0" w:rsidP="00346139">
            <w:pPr>
              <w:widowControl w:val="0"/>
              <w:jc w:val="center"/>
              <w:rPr>
                <w:shd w:val="clear" w:color="auto" w:fill="FFFFFF"/>
                <w:lang w:val="sr-Cyrl-CS"/>
              </w:rPr>
            </w:pPr>
            <w:r w:rsidRPr="00127B89">
              <w:rPr>
                <w:shd w:val="clear" w:color="auto" w:fill="FFFFFF"/>
                <w:lang w:val="sr-Cyrl-CS"/>
              </w:rPr>
              <w:t xml:space="preserve">За </w:t>
            </w:r>
            <w:r w:rsidR="00346139">
              <w:rPr>
                <w:shd w:val="clear" w:color="auto" w:fill="FFFFFF"/>
                <w:lang w:val="sr-Cyrl-CS"/>
              </w:rPr>
              <w:t>Енергетика КГ</w:t>
            </w:r>
          </w:p>
        </w:tc>
        <w:tc>
          <w:tcPr>
            <w:tcW w:w="2126" w:type="dxa"/>
            <w:vAlign w:val="center"/>
          </w:tcPr>
          <w:p w14:paraId="579B62CD" w14:textId="77777777" w:rsidR="00140DE0" w:rsidRPr="00127B89" w:rsidRDefault="00140DE0" w:rsidP="00127B89">
            <w:pPr>
              <w:widowControl w:val="0"/>
              <w:jc w:val="center"/>
              <w:rPr>
                <w:shd w:val="clear" w:color="auto" w:fill="FFFFFF"/>
                <w:lang w:val="sr-Cyrl-CS"/>
              </w:rPr>
            </w:pPr>
          </w:p>
        </w:tc>
        <w:tc>
          <w:tcPr>
            <w:tcW w:w="3119" w:type="dxa"/>
            <w:vAlign w:val="center"/>
          </w:tcPr>
          <w:p w14:paraId="7F2A354D" w14:textId="77777777" w:rsidR="00140DE0" w:rsidRPr="007F35A1" w:rsidRDefault="00140DE0" w:rsidP="007F35A1">
            <w:pPr>
              <w:widowControl w:val="0"/>
              <w:jc w:val="center"/>
              <w:rPr>
                <w:shd w:val="clear" w:color="auto" w:fill="FFFFFF"/>
                <w:lang w:val="sr-Cyrl-RS"/>
              </w:rPr>
            </w:pPr>
            <w:r w:rsidRPr="00127B89">
              <w:rPr>
                <w:shd w:val="clear" w:color="auto" w:fill="FFFFFF"/>
                <w:lang w:val="sr-Cyrl-CS"/>
              </w:rPr>
              <w:t xml:space="preserve">За </w:t>
            </w:r>
            <w:r w:rsidR="007F35A1">
              <w:rPr>
                <w:shd w:val="clear" w:color="auto" w:fill="FFFFFF"/>
                <w:lang w:val="sr-Cyrl-RS"/>
              </w:rPr>
              <w:t>Корисника</w:t>
            </w:r>
          </w:p>
        </w:tc>
      </w:tr>
      <w:tr w:rsidR="00140DE0" w:rsidRPr="00127B89" w14:paraId="5F7E1D54" w14:textId="77777777" w:rsidTr="0052719D">
        <w:tc>
          <w:tcPr>
            <w:tcW w:w="3260" w:type="dxa"/>
            <w:tcBorders>
              <w:bottom w:val="single" w:sz="4" w:space="0" w:color="auto"/>
            </w:tcBorders>
          </w:tcPr>
          <w:p w14:paraId="215A0AB8" w14:textId="5C0F7D09" w:rsidR="00140DE0" w:rsidRPr="00127B89" w:rsidRDefault="00346139" w:rsidP="002475FD">
            <w:pPr>
              <w:widowControl w:val="0"/>
              <w:rPr>
                <w:shd w:val="clear" w:color="auto" w:fill="FFFFFF"/>
                <w:lang w:val="sr-Cyrl-CS"/>
              </w:rPr>
            </w:pPr>
            <w:r>
              <w:rPr>
                <w:shd w:val="clear" w:color="auto" w:fill="FFFFFF"/>
                <w:lang w:val="sr-Cyrl-CS"/>
              </w:rPr>
              <w:t xml:space="preserve">  </w:t>
            </w:r>
          </w:p>
        </w:tc>
        <w:tc>
          <w:tcPr>
            <w:tcW w:w="2126" w:type="dxa"/>
          </w:tcPr>
          <w:p w14:paraId="1659F13D" w14:textId="77777777" w:rsidR="00140DE0" w:rsidRPr="00127B89" w:rsidRDefault="00140DE0" w:rsidP="00127B89">
            <w:pPr>
              <w:widowControl w:val="0"/>
              <w:rPr>
                <w:shd w:val="clear" w:color="auto" w:fill="FFFFFF"/>
                <w:lang w:val="sr-Cyrl-C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3887413" w14:textId="77777777" w:rsidR="00140DE0" w:rsidRPr="00127B89" w:rsidRDefault="00140DE0" w:rsidP="00127B89">
            <w:pPr>
              <w:widowControl w:val="0"/>
              <w:rPr>
                <w:shd w:val="clear" w:color="auto" w:fill="FFFFFF"/>
                <w:lang w:val="sr-Cyrl-CS"/>
              </w:rPr>
            </w:pPr>
          </w:p>
          <w:p w14:paraId="74D9B83E" w14:textId="77777777" w:rsidR="00140DE0" w:rsidRPr="00127B89" w:rsidRDefault="00140DE0" w:rsidP="00127B89">
            <w:pPr>
              <w:widowControl w:val="0"/>
              <w:rPr>
                <w:shd w:val="clear" w:color="auto" w:fill="FFFFFF"/>
                <w:lang w:val="sr-Cyrl-CS"/>
              </w:rPr>
            </w:pPr>
          </w:p>
        </w:tc>
      </w:tr>
    </w:tbl>
    <w:p w14:paraId="097BBC76" w14:textId="77777777" w:rsidR="002475FD" w:rsidRDefault="002475FD" w:rsidP="00127B89">
      <w:pPr>
        <w:widowControl w:val="0"/>
        <w:rPr>
          <w:rFonts w:cs="Arial"/>
          <w:lang w:val="sr-Cyrl-RS"/>
        </w:rPr>
      </w:pPr>
    </w:p>
    <w:p w14:paraId="76D2BA78" w14:textId="77777777" w:rsidR="002475FD" w:rsidRDefault="002475FD" w:rsidP="002475FD">
      <w:pPr>
        <w:widowControl w:val="0"/>
        <w:ind w:left="1416" w:firstLine="708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Директор</w:t>
      </w:r>
    </w:p>
    <w:p w14:paraId="043814A2" w14:textId="538392D2" w:rsidR="00053560" w:rsidRPr="00127B89" w:rsidRDefault="002475FD" w:rsidP="002475FD">
      <w:pPr>
        <w:widowControl w:val="0"/>
        <w:ind w:left="708" w:firstLine="708"/>
        <w:rPr>
          <w:rFonts w:cs="Arial"/>
          <w:lang w:val="sr-Cyrl-RS"/>
        </w:rPr>
      </w:pPr>
      <w:r>
        <w:rPr>
          <w:shd w:val="clear" w:color="auto" w:fill="FFFFFF"/>
          <w:lang w:val="sr-Cyrl-CS"/>
        </w:rPr>
        <w:t>Андреја Илић,дипл.маш.инж.</w:t>
      </w:r>
    </w:p>
    <w:p w14:paraId="31696FEC" w14:textId="77777777" w:rsidR="002475FD" w:rsidRDefault="002475FD">
      <w:pPr>
        <w:rPr>
          <w:b/>
          <w:lang w:val="sr-Cyrl-RS"/>
        </w:rPr>
      </w:pPr>
      <w:r>
        <w:rPr>
          <w:b/>
          <w:lang w:val="sr-Cyrl-RS"/>
        </w:rPr>
        <w:br w:type="page"/>
      </w:r>
    </w:p>
    <w:p w14:paraId="767C3AA7" w14:textId="79A45BFA" w:rsidR="00734EE7" w:rsidRDefault="00734EE7" w:rsidP="00127B89">
      <w:pPr>
        <w:widowControl w:val="0"/>
        <w:jc w:val="right"/>
        <w:rPr>
          <w:b/>
          <w:lang w:val="sr-Cyrl-RS"/>
        </w:rPr>
      </w:pPr>
      <w:r>
        <w:rPr>
          <w:b/>
          <w:lang w:val="sr-Cyrl-RS"/>
        </w:rPr>
        <w:lastRenderedPageBreak/>
        <w:t>ПРИЛОГ</w:t>
      </w:r>
    </w:p>
    <w:p w14:paraId="16E31487" w14:textId="77B7DE04" w:rsidR="00734EE7" w:rsidRDefault="00734EE7" w:rsidP="00127B89">
      <w:pPr>
        <w:widowControl w:val="0"/>
        <w:jc w:val="center"/>
        <w:rPr>
          <w:b/>
          <w:lang w:val="sr-Cyrl-RS"/>
        </w:rPr>
      </w:pPr>
      <w:r w:rsidRPr="00D164E3">
        <w:rPr>
          <w:b/>
          <w:lang w:val="sr-Cyrl-RS"/>
        </w:rPr>
        <w:t>Списак места</w:t>
      </w:r>
      <w:r w:rsidR="00C64E0C">
        <w:rPr>
          <w:b/>
          <w:lang w:val="sr-Cyrl-RS"/>
        </w:rPr>
        <w:t xml:space="preserve"> примопредаје</w:t>
      </w:r>
      <w:r w:rsidRPr="00D164E3">
        <w:rPr>
          <w:b/>
          <w:lang w:val="sr-Cyrl-RS"/>
        </w:rPr>
        <w:t xml:space="preserve"> за која се наплаћује услуга приступа </w:t>
      </w:r>
      <w:r w:rsidR="00450A89">
        <w:rPr>
          <w:b/>
          <w:lang w:val="sr-Cyrl-RS"/>
        </w:rPr>
        <w:t xml:space="preserve">затвореном </w:t>
      </w:r>
      <w:r w:rsidRPr="00D164E3">
        <w:rPr>
          <w:b/>
          <w:lang w:val="sr-Cyrl-RS"/>
        </w:rPr>
        <w:t>дистрибутивном систему</w:t>
      </w:r>
    </w:p>
    <w:p w14:paraId="20973C43" w14:textId="77777777" w:rsidR="00734EE7" w:rsidRPr="00D164E3" w:rsidRDefault="00734EE7" w:rsidP="00127B89">
      <w:pPr>
        <w:widowControl w:val="0"/>
        <w:jc w:val="center"/>
        <w:rPr>
          <w:b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2"/>
        <w:gridCol w:w="575"/>
        <w:gridCol w:w="593"/>
        <w:gridCol w:w="775"/>
        <w:gridCol w:w="745"/>
        <w:gridCol w:w="894"/>
        <w:gridCol w:w="866"/>
        <w:gridCol w:w="929"/>
        <w:gridCol w:w="1217"/>
        <w:gridCol w:w="665"/>
        <w:gridCol w:w="663"/>
        <w:gridCol w:w="834"/>
      </w:tblGrid>
      <w:tr w:rsidR="00F936CF" w:rsidRPr="00D164E3" w14:paraId="4BD7A264" w14:textId="77777777" w:rsidTr="0052719D">
        <w:trPr>
          <w:trHeight w:val="344"/>
        </w:trPr>
        <w:tc>
          <w:tcPr>
            <w:tcW w:w="28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EF992D" w14:textId="77777777" w:rsidR="00734EE7" w:rsidRPr="00450A89" w:rsidRDefault="00734EE7" w:rsidP="00127B89">
            <w:pPr>
              <w:widowControl w:val="0"/>
              <w:jc w:val="center"/>
              <w:rPr>
                <w:sz w:val="12"/>
                <w:szCs w:val="12"/>
                <w:lang w:val="sr-Cyrl-RS"/>
              </w:rPr>
            </w:pPr>
            <w:r w:rsidRPr="00450A89">
              <w:rPr>
                <w:sz w:val="12"/>
                <w:szCs w:val="12"/>
                <w:lang w:val="sr-Cyrl-RS"/>
              </w:rPr>
              <w:t>Редни број</w:t>
            </w:r>
          </w:p>
        </w:tc>
        <w:tc>
          <w:tcPr>
            <w:tcW w:w="310" w:type="pct"/>
            <w:vMerge w:val="restart"/>
            <w:tcBorders>
              <w:top w:val="single" w:sz="12" w:space="0" w:color="auto"/>
            </w:tcBorders>
            <w:vAlign w:val="center"/>
          </w:tcPr>
          <w:p w14:paraId="56D42E16" w14:textId="77777777" w:rsidR="00734EE7" w:rsidRPr="00450A89" w:rsidRDefault="00AC72B3" w:rsidP="00AC72B3">
            <w:pPr>
              <w:widowControl w:val="0"/>
              <w:jc w:val="center"/>
              <w:rPr>
                <w:sz w:val="12"/>
                <w:szCs w:val="12"/>
                <w:lang w:val="sr-Cyrl-RS"/>
              </w:rPr>
            </w:pPr>
            <w:r w:rsidRPr="00450A89">
              <w:rPr>
                <w:sz w:val="12"/>
                <w:szCs w:val="12"/>
                <w:lang w:val="sr-Cyrl-RS"/>
              </w:rPr>
              <w:t>ЕД број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</w:tcBorders>
            <w:vAlign w:val="center"/>
          </w:tcPr>
          <w:p w14:paraId="24F8DA8F" w14:textId="77777777" w:rsidR="00734EE7" w:rsidRPr="00450A89" w:rsidRDefault="00AC72B3" w:rsidP="00AC72B3">
            <w:pPr>
              <w:widowControl w:val="0"/>
              <w:jc w:val="center"/>
              <w:rPr>
                <w:sz w:val="12"/>
                <w:szCs w:val="12"/>
                <w:lang w:val="sr-Cyrl-RS"/>
              </w:rPr>
            </w:pPr>
            <w:r w:rsidRPr="00450A89">
              <w:rPr>
                <w:sz w:val="12"/>
                <w:szCs w:val="12"/>
                <w:lang w:val="sr-Cyrl-RS"/>
              </w:rPr>
              <w:t>Адреса</w:t>
            </w:r>
          </w:p>
        </w:tc>
        <w:tc>
          <w:tcPr>
            <w:tcW w:w="417" w:type="pct"/>
            <w:vMerge w:val="restart"/>
            <w:tcBorders>
              <w:top w:val="single" w:sz="12" w:space="0" w:color="auto"/>
            </w:tcBorders>
            <w:vAlign w:val="center"/>
          </w:tcPr>
          <w:p w14:paraId="79E56E3F" w14:textId="74A55753" w:rsidR="00734EE7" w:rsidRPr="00450A89" w:rsidRDefault="00450A89" w:rsidP="00127B89">
            <w:pPr>
              <w:widowControl w:val="0"/>
              <w:jc w:val="center"/>
              <w:rPr>
                <w:sz w:val="12"/>
                <w:szCs w:val="12"/>
                <w:lang w:val="sr-Cyrl-RS"/>
              </w:rPr>
            </w:pPr>
            <w:r w:rsidRPr="00450A89">
              <w:rPr>
                <w:sz w:val="12"/>
                <w:szCs w:val="12"/>
                <w:lang w:val="sr-Cyrl-RS"/>
              </w:rPr>
              <w:t>Категор. потрошње</w:t>
            </w:r>
          </w:p>
        </w:tc>
        <w:tc>
          <w:tcPr>
            <w:tcW w:w="401" w:type="pct"/>
            <w:vMerge w:val="restart"/>
            <w:tcBorders>
              <w:top w:val="single" w:sz="12" w:space="0" w:color="auto"/>
            </w:tcBorders>
            <w:vAlign w:val="center"/>
          </w:tcPr>
          <w:p w14:paraId="71C35FF8" w14:textId="77777777" w:rsidR="00734EE7" w:rsidRPr="00450A89" w:rsidRDefault="00734EE7" w:rsidP="00127B89">
            <w:pPr>
              <w:widowControl w:val="0"/>
              <w:jc w:val="center"/>
              <w:rPr>
                <w:sz w:val="12"/>
                <w:szCs w:val="12"/>
                <w:lang w:val="sr-Cyrl-RS"/>
              </w:rPr>
            </w:pPr>
            <w:r w:rsidRPr="00450A89">
              <w:rPr>
                <w:sz w:val="12"/>
                <w:szCs w:val="12"/>
                <w:lang w:val="sr-Cyrl-RS"/>
              </w:rPr>
              <w:t>Одобрена снага</w:t>
            </w:r>
          </w:p>
        </w:tc>
        <w:tc>
          <w:tcPr>
            <w:tcW w:w="481" w:type="pct"/>
            <w:vMerge w:val="restart"/>
            <w:tcBorders>
              <w:top w:val="single" w:sz="12" w:space="0" w:color="auto"/>
            </w:tcBorders>
            <w:vAlign w:val="center"/>
          </w:tcPr>
          <w:p w14:paraId="6F459B50" w14:textId="0F09B9B1" w:rsidR="00734EE7" w:rsidRPr="00450A89" w:rsidRDefault="00450A89" w:rsidP="00450A89">
            <w:pPr>
              <w:widowControl w:val="0"/>
              <w:jc w:val="center"/>
              <w:rPr>
                <w:sz w:val="12"/>
                <w:szCs w:val="12"/>
                <w:lang w:val="sr-Cyrl-RS"/>
              </w:rPr>
            </w:pPr>
            <w:r w:rsidRPr="00450A89">
              <w:rPr>
                <w:sz w:val="12"/>
                <w:szCs w:val="12"/>
                <w:lang w:val="sr-Cyrl-RS"/>
              </w:rPr>
              <w:t xml:space="preserve">Коеф. </w:t>
            </w:r>
            <w:r w:rsidR="00734EE7" w:rsidRPr="00450A89">
              <w:rPr>
                <w:sz w:val="12"/>
                <w:szCs w:val="12"/>
                <w:lang w:val="sr-Cyrl-RS"/>
              </w:rPr>
              <w:t>свођења</w:t>
            </w:r>
          </w:p>
        </w:tc>
        <w:tc>
          <w:tcPr>
            <w:tcW w:w="466" w:type="pct"/>
            <w:vMerge w:val="restart"/>
            <w:tcBorders>
              <w:top w:val="single" w:sz="12" w:space="0" w:color="auto"/>
            </w:tcBorders>
            <w:vAlign w:val="center"/>
          </w:tcPr>
          <w:p w14:paraId="5C642D65" w14:textId="63CD2E58" w:rsidR="00734EE7" w:rsidRPr="00450A89" w:rsidRDefault="00734EE7" w:rsidP="00127B89">
            <w:pPr>
              <w:widowControl w:val="0"/>
              <w:jc w:val="center"/>
              <w:rPr>
                <w:sz w:val="12"/>
                <w:szCs w:val="12"/>
                <w:lang w:val="sr-Cyrl-RS"/>
              </w:rPr>
            </w:pPr>
            <w:r w:rsidRPr="00450A89">
              <w:rPr>
                <w:sz w:val="12"/>
                <w:szCs w:val="12"/>
                <w:lang w:val="sr-Cyrl-RS"/>
              </w:rPr>
              <w:t xml:space="preserve">Највећи месечни износ накнаде за услугу приступа </w:t>
            </w:r>
            <w:r w:rsidR="00450A89" w:rsidRPr="00450A89">
              <w:rPr>
                <w:sz w:val="12"/>
                <w:szCs w:val="12"/>
                <w:lang w:val="sr-Cyrl-RS"/>
              </w:rPr>
              <w:t>З</w:t>
            </w:r>
            <w:r w:rsidRPr="00450A89">
              <w:rPr>
                <w:sz w:val="12"/>
                <w:szCs w:val="12"/>
                <w:lang w:val="sr-Cyrl-RS"/>
              </w:rPr>
              <w:t>ДС, са ПДВ, за обрачун висине средства обезбеђења плаћања</w:t>
            </w:r>
          </w:p>
        </w:tc>
        <w:tc>
          <w:tcPr>
            <w:tcW w:w="500" w:type="pct"/>
            <w:vMerge w:val="restart"/>
            <w:tcBorders>
              <w:top w:val="single" w:sz="12" w:space="0" w:color="auto"/>
            </w:tcBorders>
            <w:vAlign w:val="center"/>
          </w:tcPr>
          <w:p w14:paraId="0A2E53BC" w14:textId="5177DF94" w:rsidR="00734EE7" w:rsidRPr="00450A89" w:rsidRDefault="00734EE7" w:rsidP="00127B89">
            <w:pPr>
              <w:widowControl w:val="0"/>
              <w:jc w:val="center"/>
              <w:rPr>
                <w:sz w:val="12"/>
                <w:szCs w:val="12"/>
                <w:lang w:val="sr-Cyrl-RS"/>
              </w:rPr>
            </w:pPr>
            <w:r w:rsidRPr="00450A89">
              <w:rPr>
                <w:sz w:val="12"/>
                <w:szCs w:val="12"/>
                <w:lang w:val="sr-Cyrl-RS"/>
              </w:rPr>
              <w:t xml:space="preserve">Месец у којем је остварен највећи износ накнаде за услугу приступа </w:t>
            </w:r>
            <w:r w:rsidR="00450A89" w:rsidRPr="00450A89">
              <w:rPr>
                <w:sz w:val="12"/>
                <w:szCs w:val="12"/>
                <w:lang w:val="sr-Cyrl-RS"/>
              </w:rPr>
              <w:t>З</w:t>
            </w:r>
            <w:r w:rsidRPr="00450A89">
              <w:rPr>
                <w:sz w:val="12"/>
                <w:szCs w:val="12"/>
                <w:lang w:val="sr-Cyrl-RS"/>
              </w:rPr>
              <w:t>ДС</w:t>
            </w:r>
          </w:p>
        </w:tc>
        <w:tc>
          <w:tcPr>
            <w:tcW w:w="1370" w:type="pct"/>
            <w:gridSpan w:val="3"/>
            <w:tcBorders>
              <w:top w:val="single" w:sz="12" w:space="0" w:color="auto"/>
            </w:tcBorders>
            <w:vAlign w:val="center"/>
          </w:tcPr>
          <w:p w14:paraId="2E4F172F" w14:textId="77777777" w:rsidR="00734EE7" w:rsidRPr="00450A89" w:rsidRDefault="00734EE7" w:rsidP="00127B89">
            <w:pPr>
              <w:widowControl w:val="0"/>
              <w:jc w:val="center"/>
              <w:rPr>
                <w:sz w:val="12"/>
                <w:szCs w:val="12"/>
                <w:lang w:val="sr-Cyrl-RS"/>
              </w:rPr>
            </w:pPr>
            <w:r w:rsidRPr="00450A89">
              <w:rPr>
                <w:sz w:val="12"/>
                <w:szCs w:val="12"/>
                <w:lang w:val="sr-Cyrl-RS"/>
              </w:rPr>
              <w:t>Подаци из Захтева за промену снабдевача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392F48" w14:textId="77777777" w:rsidR="00734EE7" w:rsidRPr="00450A89" w:rsidRDefault="005B1211" w:rsidP="00127B89">
            <w:pPr>
              <w:widowControl w:val="0"/>
              <w:jc w:val="center"/>
              <w:rPr>
                <w:sz w:val="12"/>
                <w:szCs w:val="12"/>
                <w:lang w:val="sr-Cyrl-RS"/>
              </w:rPr>
            </w:pPr>
            <w:r w:rsidRPr="00450A89">
              <w:rPr>
                <w:sz w:val="12"/>
                <w:szCs w:val="12"/>
                <w:lang w:val="sr-Cyrl-RS"/>
              </w:rPr>
              <w:t>Датум почетка снабдевања</w:t>
            </w:r>
            <w:r w:rsidR="00734EE7" w:rsidRPr="00450A89">
              <w:rPr>
                <w:sz w:val="12"/>
                <w:szCs w:val="12"/>
                <w:lang w:val="sr-Cyrl-RS"/>
              </w:rPr>
              <w:t>:</w:t>
            </w:r>
          </w:p>
        </w:tc>
      </w:tr>
      <w:tr w:rsidR="00F936CF" w:rsidRPr="00D164E3" w14:paraId="05936FC4" w14:textId="77777777" w:rsidTr="0052719D">
        <w:trPr>
          <w:trHeight w:val="1234"/>
        </w:trPr>
        <w:tc>
          <w:tcPr>
            <w:tcW w:w="28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7DA9E0" w14:textId="77777777" w:rsidR="00734EE7" w:rsidRPr="00D164E3" w:rsidRDefault="00734EE7" w:rsidP="00127B89">
            <w:pPr>
              <w:widowControl w:val="0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10" w:type="pct"/>
            <w:vMerge/>
            <w:tcBorders>
              <w:bottom w:val="single" w:sz="12" w:space="0" w:color="auto"/>
            </w:tcBorders>
            <w:vAlign w:val="center"/>
          </w:tcPr>
          <w:p w14:paraId="31EABE28" w14:textId="77777777" w:rsidR="00734EE7" w:rsidRPr="00D164E3" w:rsidRDefault="00734EE7" w:rsidP="00127B89">
            <w:pPr>
              <w:widowControl w:val="0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19" w:type="pct"/>
            <w:vMerge/>
            <w:tcBorders>
              <w:bottom w:val="single" w:sz="12" w:space="0" w:color="auto"/>
            </w:tcBorders>
            <w:vAlign w:val="center"/>
          </w:tcPr>
          <w:p w14:paraId="158DDED3" w14:textId="77777777" w:rsidR="00734EE7" w:rsidRPr="00D164E3" w:rsidRDefault="00734EE7" w:rsidP="00127B89">
            <w:pPr>
              <w:widowControl w:val="0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17" w:type="pct"/>
            <w:vMerge/>
            <w:tcBorders>
              <w:bottom w:val="single" w:sz="12" w:space="0" w:color="auto"/>
            </w:tcBorders>
            <w:vAlign w:val="center"/>
          </w:tcPr>
          <w:p w14:paraId="7EA9F367" w14:textId="77777777" w:rsidR="00734EE7" w:rsidRPr="00D164E3" w:rsidRDefault="00734EE7" w:rsidP="00127B89">
            <w:pPr>
              <w:widowControl w:val="0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01" w:type="pct"/>
            <w:vMerge/>
            <w:tcBorders>
              <w:bottom w:val="single" w:sz="12" w:space="0" w:color="auto"/>
            </w:tcBorders>
            <w:vAlign w:val="center"/>
          </w:tcPr>
          <w:p w14:paraId="58EBC3CE" w14:textId="77777777" w:rsidR="00734EE7" w:rsidRPr="00D164E3" w:rsidRDefault="00734EE7" w:rsidP="00127B89">
            <w:pPr>
              <w:widowControl w:val="0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81" w:type="pct"/>
            <w:vMerge/>
            <w:tcBorders>
              <w:bottom w:val="single" w:sz="12" w:space="0" w:color="auto"/>
            </w:tcBorders>
            <w:vAlign w:val="center"/>
          </w:tcPr>
          <w:p w14:paraId="67C3ACBF" w14:textId="77777777" w:rsidR="00734EE7" w:rsidRPr="00D164E3" w:rsidRDefault="00734EE7" w:rsidP="00127B89">
            <w:pPr>
              <w:widowControl w:val="0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466" w:type="pct"/>
            <w:vMerge/>
            <w:tcBorders>
              <w:bottom w:val="single" w:sz="12" w:space="0" w:color="auto"/>
            </w:tcBorders>
            <w:vAlign w:val="center"/>
          </w:tcPr>
          <w:p w14:paraId="58C6FF57" w14:textId="77777777" w:rsidR="00734EE7" w:rsidRDefault="00734EE7" w:rsidP="00127B89">
            <w:pPr>
              <w:widowControl w:val="0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500" w:type="pct"/>
            <w:vMerge/>
            <w:tcBorders>
              <w:bottom w:val="single" w:sz="12" w:space="0" w:color="auto"/>
            </w:tcBorders>
          </w:tcPr>
          <w:p w14:paraId="653E9248" w14:textId="77777777" w:rsidR="00734EE7" w:rsidRDefault="00734EE7" w:rsidP="00127B89">
            <w:pPr>
              <w:widowControl w:val="0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655" w:type="pct"/>
            <w:tcBorders>
              <w:bottom w:val="single" w:sz="12" w:space="0" w:color="auto"/>
            </w:tcBorders>
            <w:vAlign w:val="center"/>
          </w:tcPr>
          <w:p w14:paraId="2C7EC0A7" w14:textId="77777777" w:rsidR="00734EE7" w:rsidRPr="00450A89" w:rsidRDefault="00734EE7" w:rsidP="00127B89">
            <w:pPr>
              <w:widowControl w:val="0"/>
              <w:jc w:val="center"/>
              <w:rPr>
                <w:sz w:val="12"/>
                <w:szCs w:val="12"/>
                <w:lang w:val="sr-Cyrl-RS"/>
              </w:rPr>
            </w:pPr>
            <w:r w:rsidRPr="00450A89">
              <w:rPr>
                <w:sz w:val="12"/>
                <w:szCs w:val="12"/>
                <w:lang w:val="sr-Cyrl-RS"/>
              </w:rPr>
              <w:t xml:space="preserve">Назив купца електричне енергије </w:t>
            </w:r>
          </w:p>
        </w:tc>
        <w:tc>
          <w:tcPr>
            <w:tcW w:w="358" w:type="pct"/>
            <w:tcBorders>
              <w:bottom w:val="single" w:sz="12" w:space="0" w:color="auto"/>
            </w:tcBorders>
            <w:vAlign w:val="center"/>
          </w:tcPr>
          <w:p w14:paraId="15B1A11C" w14:textId="77777777" w:rsidR="00734EE7" w:rsidRPr="00450A89" w:rsidRDefault="00734EE7" w:rsidP="00127B89">
            <w:pPr>
              <w:widowControl w:val="0"/>
              <w:jc w:val="center"/>
              <w:rPr>
                <w:sz w:val="12"/>
                <w:szCs w:val="12"/>
                <w:lang w:val="sr-Cyrl-RS"/>
              </w:rPr>
            </w:pPr>
            <w:r w:rsidRPr="00450A89">
              <w:rPr>
                <w:sz w:val="12"/>
                <w:szCs w:val="12"/>
                <w:lang w:val="sr-Cyrl-RS"/>
              </w:rPr>
              <w:t>Матични број купца</w:t>
            </w:r>
          </w:p>
        </w:tc>
        <w:tc>
          <w:tcPr>
            <w:tcW w:w="357" w:type="pct"/>
            <w:tcBorders>
              <w:bottom w:val="single" w:sz="12" w:space="0" w:color="auto"/>
            </w:tcBorders>
            <w:vAlign w:val="center"/>
          </w:tcPr>
          <w:p w14:paraId="5A7E6BDD" w14:textId="77777777" w:rsidR="00734EE7" w:rsidRPr="00450A89" w:rsidRDefault="00734EE7" w:rsidP="00127B89">
            <w:pPr>
              <w:widowControl w:val="0"/>
              <w:jc w:val="center"/>
              <w:rPr>
                <w:sz w:val="12"/>
                <w:szCs w:val="12"/>
                <w:lang w:val="sr-Cyrl-RS"/>
              </w:rPr>
            </w:pPr>
            <w:r w:rsidRPr="00450A89">
              <w:rPr>
                <w:sz w:val="12"/>
                <w:szCs w:val="12"/>
                <w:lang w:val="sr-Cyrl-RS"/>
              </w:rPr>
              <w:t>Адреса седишта купца</w:t>
            </w:r>
          </w:p>
        </w:tc>
        <w:tc>
          <w:tcPr>
            <w:tcW w:w="449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EFCDC12" w14:textId="77777777" w:rsidR="00734EE7" w:rsidRPr="00D164E3" w:rsidRDefault="00734EE7" w:rsidP="00127B89">
            <w:pPr>
              <w:widowControl w:val="0"/>
              <w:jc w:val="center"/>
              <w:rPr>
                <w:sz w:val="16"/>
                <w:szCs w:val="16"/>
                <w:lang w:val="sr-Cyrl-RS"/>
              </w:rPr>
            </w:pPr>
          </w:p>
        </w:tc>
      </w:tr>
      <w:tr w:rsidR="00F936CF" w:rsidRPr="00D164E3" w14:paraId="1EF6E43B" w14:textId="77777777" w:rsidTr="0052719D"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43361C9" w14:textId="241FAC20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310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3B1C9C" w14:textId="1649B133" w:rsidR="00734EE7" w:rsidRPr="00F936CF" w:rsidRDefault="00734EE7" w:rsidP="00127B8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0C5562D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17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D87DD74" w14:textId="448AA787" w:rsidR="00734EE7" w:rsidRPr="00F936CF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0479491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81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51B47F5" w14:textId="3465E839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66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2A44E35" w14:textId="77777777" w:rsidR="00734EE7" w:rsidRDefault="00734EE7" w:rsidP="00127B89">
            <w:pPr>
              <w:widowControl w:val="0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500" w:type="pct"/>
            <w:tcBorders>
              <w:top w:val="single" w:sz="12" w:space="0" w:color="auto"/>
              <w:bottom w:val="dotted" w:sz="4" w:space="0" w:color="auto"/>
            </w:tcBorders>
          </w:tcPr>
          <w:p w14:paraId="045916AF" w14:textId="77777777" w:rsidR="00734EE7" w:rsidRDefault="00734EE7" w:rsidP="00127B89">
            <w:pPr>
              <w:widowControl w:val="0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655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8C7D95D" w14:textId="52A8E4FF" w:rsidR="00734EE7" w:rsidRDefault="00734EE7" w:rsidP="00F936CF">
            <w:pPr>
              <w:widowControl w:val="0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58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EAC1EA" w14:textId="0B2CD9B6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A1E14E3" w14:textId="55788255" w:rsidR="00734EE7" w:rsidRPr="00D164E3" w:rsidRDefault="00734EE7" w:rsidP="00F936CF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49" w:type="pc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140B00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</w:tr>
      <w:tr w:rsidR="00F936CF" w:rsidRPr="00D164E3" w14:paraId="4CE27DA4" w14:textId="77777777" w:rsidTr="0052719D">
        <w:tc>
          <w:tcPr>
            <w:tcW w:w="28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09E6E20" w14:textId="18C5312F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3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36810" w14:textId="1B334405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31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C0EA0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9C2C7" w14:textId="5175470B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21E0A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745FE" w14:textId="07DD5793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4EB60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500" w:type="pct"/>
            <w:tcBorders>
              <w:top w:val="dotted" w:sz="4" w:space="0" w:color="auto"/>
              <w:bottom w:val="dotted" w:sz="4" w:space="0" w:color="auto"/>
            </w:tcBorders>
          </w:tcPr>
          <w:p w14:paraId="0746B45F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65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2429B" w14:textId="08D8FFE3" w:rsidR="00734EE7" w:rsidRPr="00D164E3" w:rsidRDefault="00734EE7" w:rsidP="00F936CF">
            <w:pPr>
              <w:widowControl w:val="0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20096" w14:textId="1C5F2346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D50E2" w14:textId="6E1AFCBF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49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B4D87F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</w:tr>
      <w:tr w:rsidR="00F936CF" w:rsidRPr="00D164E3" w14:paraId="7DAB2EFF" w14:textId="77777777" w:rsidTr="0052719D">
        <w:tc>
          <w:tcPr>
            <w:tcW w:w="28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7FAE002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3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087FD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31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DD7E5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01DA4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E184A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67E2A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2DC57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500" w:type="pct"/>
            <w:tcBorders>
              <w:top w:val="dotted" w:sz="4" w:space="0" w:color="auto"/>
              <w:bottom w:val="dotted" w:sz="4" w:space="0" w:color="auto"/>
            </w:tcBorders>
          </w:tcPr>
          <w:p w14:paraId="584BA93B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65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81C0A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3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8A324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7916B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49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9827ABB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</w:tr>
      <w:tr w:rsidR="00F936CF" w:rsidRPr="00D164E3" w14:paraId="1BAFED6A" w14:textId="77777777" w:rsidTr="0052719D">
        <w:tc>
          <w:tcPr>
            <w:tcW w:w="28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B36EF63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3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A8174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31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52CD6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5E496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F15FA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AD63C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9A167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500" w:type="pct"/>
            <w:tcBorders>
              <w:top w:val="dotted" w:sz="4" w:space="0" w:color="auto"/>
              <w:bottom w:val="dotted" w:sz="4" w:space="0" w:color="auto"/>
            </w:tcBorders>
          </w:tcPr>
          <w:p w14:paraId="2631AB96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65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051B0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3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AAF9E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022B4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49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7503938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</w:tr>
      <w:tr w:rsidR="00F936CF" w:rsidRPr="00D164E3" w14:paraId="6F398097" w14:textId="77777777" w:rsidTr="0052719D">
        <w:tc>
          <w:tcPr>
            <w:tcW w:w="28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733CDB4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31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75632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31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293E7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1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0F9A7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67BDF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CAEBC3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351D5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500" w:type="pct"/>
            <w:tcBorders>
              <w:top w:val="dotted" w:sz="4" w:space="0" w:color="auto"/>
              <w:bottom w:val="dotted" w:sz="4" w:space="0" w:color="auto"/>
            </w:tcBorders>
          </w:tcPr>
          <w:p w14:paraId="2A2748D9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65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278F6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3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873DD4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B93EE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  <w:tc>
          <w:tcPr>
            <w:tcW w:w="449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446E7DA" w14:textId="77777777" w:rsidR="00734EE7" w:rsidRPr="00D164E3" w:rsidRDefault="00734EE7" w:rsidP="00127B89">
            <w:pPr>
              <w:widowControl w:val="0"/>
              <w:rPr>
                <w:sz w:val="16"/>
                <w:szCs w:val="16"/>
                <w:lang w:val="sr-Cyrl-RS"/>
              </w:rPr>
            </w:pPr>
          </w:p>
        </w:tc>
      </w:tr>
    </w:tbl>
    <w:p w14:paraId="0C071E5D" w14:textId="77777777" w:rsidR="00734EE7" w:rsidRPr="00D164E3" w:rsidRDefault="00734EE7" w:rsidP="00127B89">
      <w:pPr>
        <w:widowControl w:val="0"/>
        <w:jc w:val="both"/>
        <w:rPr>
          <w:lang w:val="sr-Cyrl-RS"/>
        </w:rPr>
      </w:pPr>
    </w:p>
    <w:p w14:paraId="082492DB" w14:textId="77777777" w:rsidR="00053560" w:rsidRPr="00276CEF" w:rsidRDefault="00053560" w:rsidP="00127B89">
      <w:pPr>
        <w:widowControl w:val="0"/>
        <w:rPr>
          <w:rFonts w:cs="Arial"/>
          <w:sz w:val="24"/>
          <w:szCs w:val="24"/>
          <w:lang w:val="sr-Cyrl-RS"/>
        </w:rPr>
      </w:pPr>
    </w:p>
    <w:sectPr w:rsidR="00053560" w:rsidRPr="00276C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CBF41" w14:textId="77777777" w:rsidR="007E0762" w:rsidRDefault="007E0762" w:rsidP="00047F4C">
      <w:pPr>
        <w:spacing w:after="0" w:line="240" w:lineRule="auto"/>
      </w:pPr>
      <w:r>
        <w:separator/>
      </w:r>
    </w:p>
  </w:endnote>
  <w:endnote w:type="continuationSeparator" w:id="0">
    <w:p w14:paraId="72959E1F" w14:textId="77777777" w:rsidR="007E0762" w:rsidRDefault="007E0762" w:rsidP="0004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4"/>
        <w:szCs w:val="14"/>
      </w:rPr>
      <w:id w:val="1148628518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5B1DF23" w14:textId="493D6674" w:rsidR="00AF6F95" w:rsidRPr="00276CEF" w:rsidRDefault="00AF6F95" w:rsidP="00AF6F95">
            <w:pPr>
              <w:pStyle w:val="Footer"/>
              <w:pBdr>
                <w:top w:val="single" w:sz="4" w:space="1" w:color="auto"/>
              </w:pBdr>
              <w:rPr>
                <w:rFonts w:cs="Arial"/>
                <w:sz w:val="14"/>
                <w:szCs w:val="14"/>
                <w:lang w:val="sr-Cyrl-RS"/>
              </w:rPr>
            </w:pPr>
            <w:r w:rsidRPr="00276CEF">
              <w:rPr>
                <w:rFonts w:cs="Arial"/>
                <w:sz w:val="14"/>
                <w:szCs w:val="14"/>
              </w:rPr>
              <w:t xml:space="preserve">Оператор </w:t>
            </w:r>
            <w:r w:rsidR="00465D6D">
              <w:rPr>
                <w:rFonts w:cs="Arial"/>
                <w:sz w:val="14"/>
                <w:szCs w:val="14"/>
                <w:lang w:val="sr-Cyrl-RS"/>
              </w:rPr>
              <w:t xml:space="preserve">затвореног </w:t>
            </w:r>
            <w:r w:rsidRPr="00276CEF">
              <w:rPr>
                <w:rFonts w:cs="Arial"/>
                <w:sz w:val="14"/>
                <w:szCs w:val="14"/>
              </w:rPr>
              <w:t>дистрибутивног система „</w:t>
            </w:r>
            <w:r w:rsidR="00465D6D">
              <w:rPr>
                <w:rFonts w:cs="Arial"/>
                <w:sz w:val="14"/>
                <w:szCs w:val="14"/>
                <w:lang w:val="sr-Cyrl-RS"/>
              </w:rPr>
              <w:t>Енергетика Крагујевац</w:t>
            </w:r>
            <w:r w:rsidR="00465D6D">
              <w:rPr>
                <w:rFonts w:cs="Arial"/>
                <w:sz w:val="14"/>
                <w:szCs w:val="14"/>
              </w:rPr>
              <w:t>“ д.о.о.</w:t>
            </w:r>
          </w:p>
          <w:p w14:paraId="03CA1244" w14:textId="77777777" w:rsidR="00AF6F95" w:rsidRPr="00276CEF" w:rsidRDefault="00AF6F95">
            <w:pPr>
              <w:pStyle w:val="Footer"/>
              <w:jc w:val="right"/>
              <w:rPr>
                <w:rFonts w:cs="Arial"/>
                <w:sz w:val="14"/>
                <w:szCs w:val="14"/>
              </w:rPr>
            </w:pPr>
            <w:r w:rsidRPr="00276CEF">
              <w:rPr>
                <w:rFonts w:cs="Arial"/>
                <w:sz w:val="14"/>
                <w:szCs w:val="14"/>
                <w:lang w:val="sr-Cyrl-RS"/>
              </w:rPr>
              <w:t>страна</w:t>
            </w:r>
            <w:r w:rsidRPr="00276CEF">
              <w:rPr>
                <w:rFonts w:cs="Arial"/>
                <w:sz w:val="14"/>
                <w:szCs w:val="14"/>
              </w:rPr>
              <w:t xml:space="preserve"> </w:t>
            </w:r>
            <w:r w:rsidRPr="00276CEF">
              <w:rPr>
                <w:rFonts w:cs="Arial"/>
                <w:b/>
                <w:bCs/>
                <w:sz w:val="14"/>
                <w:szCs w:val="14"/>
              </w:rPr>
              <w:fldChar w:fldCharType="begin"/>
            </w:r>
            <w:r w:rsidRPr="00276CEF">
              <w:rPr>
                <w:rFonts w:cs="Arial"/>
                <w:b/>
                <w:bCs/>
                <w:sz w:val="14"/>
                <w:szCs w:val="14"/>
              </w:rPr>
              <w:instrText xml:space="preserve"> PAGE </w:instrText>
            </w:r>
            <w:r w:rsidRPr="00276CEF">
              <w:rPr>
                <w:rFonts w:cs="Arial"/>
                <w:b/>
                <w:bCs/>
                <w:sz w:val="14"/>
                <w:szCs w:val="14"/>
              </w:rPr>
              <w:fldChar w:fldCharType="separate"/>
            </w:r>
            <w:r w:rsidR="00B54A71">
              <w:rPr>
                <w:rFonts w:cs="Arial"/>
                <w:b/>
                <w:bCs/>
                <w:noProof/>
                <w:sz w:val="14"/>
                <w:szCs w:val="14"/>
              </w:rPr>
              <w:t>6</w:t>
            </w:r>
            <w:r w:rsidRPr="00276CEF">
              <w:rPr>
                <w:rFonts w:cs="Arial"/>
                <w:b/>
                <w:bCs/>
                <w:sz w:val="14"/>
                <w:szCs w:val="14"/>
              </w:rPr>
              <w:fldChar w:fldCharType="end"/>
            </w:r>
            <w:r w:rsidRPr="00276CEF">
              <w:rPr>
                <w:rFonts w:cs="Arial"/>
                <w:sz w:val="14"/>
                <w:szCs w:val="14"/>
                <w:lang w:val="sr-Cyrl-RS"/>
              </w:rPr>
              <w:t>/</w:t>
            </w:r>
            <w:r w:rsidRPr="00276CEF">
              <w:rPr>
                <w:rFonts w:cs="Arial"/>
                <w:b/>
                <w:bCs/>
                <w:sz w:val="14"/>
                <w:szCs w:val="14"/>
              </w:rPr>
              <w:fldChar w:fldCharType="begin"/>
            </w:r>
            <w:r w:rsidRPr="00276CEF">
              <w:rPr>
                <w:rFonts w:cs="Arial"/>
                <w:b/>
                <w:bCs/>
                <w:sz w:val="14"/>
                <w:szCs w:val="14"/>
              </w:rPr>
              <w:instrText xml:space="preserve"> NUMPAGES  </w:instrText>
            </w:r>
            <w:r w:rsidRPr="00276CEF">
              <w:rPr>
                <w:rFonts w:cs="Arial"/>
                <w:b/>
                <w:bCs/>
                <w:sz w:val="14"/>
                <w:szCs w:val="14"/>
              </w:rPr>
              <w:fldChar w:fldCharType="separate"/>
            </w:r>
            <w:r w:rsidR="00B54A71">
              <w:rPr>
                <w:rFonts w:cs="Arial"/>
                <w:b/>
                <w:bCs/>
                <w:noProof/>
                <w:sz w:val="14"/>
                <w:szCs w:val="14"/>
              </w:rPr>
              <w:t>7</w:t>
            </w:r>
            <w:r w:rsidRPr="00276CEF">
              <w:rPr>
                <w:rFonts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2F434" w14:textId="77777777" w:rsidR="007E0762" w:rsidRDefault="007E0762" w:rsidP="00047F4C">
      <w:pPr>
        <w:spacing w:after="0" w:line="240" w:lineRule="auto"/>
      </w:pPr>
      <w:r>
        <w:separator/>
      </w:r>
    </w:p>
  </w:footnote>
  <w:footnote w:type="continuationSeparator" w:id="0">
    <w:p w14:paraId="03F5FF9C" w14:textId="77777777" w:rsidR="007E0762" w:rsidRDefault="007E0762" w:rsidP="0004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113F7" w14:textId="2B30B674" w:rsidR="00047F4C" w:rsidRPr="00276CEF" w:rsidRDefault="002D09AD" w:rsidP="00047F4C">
    <w:pPr>
      <w:pStyle w:val="Header"/>
      <w:pBdr>
        <w:bottom w:val="single" w:sz="4" w:space="1" w:color="auto"/>
      </w:pBdr>
      <w:jc w:val="center"/>
      <w:rPr>
        <w:rFonts w:cs="Arial"/>
        <w:b/>
        <w:sz w:val="14"/>
        <w:szCs w:val="14"/>
        <w:lang w:val="sr-Cyrl-RS"/>
      </w:rPr>
    </w:pPr>
    <w:r>
      <w:rPr>
        <w:rFonts w:cs="Arial"/>
        <w:b/>
        <w:sz w:val="14"/>
        <w:szCs w:val="14"/>
      </w:rPr>
      <w:t>МЕСТО ЗА ЛОГО ЕНЕРГЕТИКЕ КГ</w:t>
    </w:r>
    <w:r w:rsidR="00047F4C" w:rsidRPr="00276CEF">
      <w:rPr>
        <w:rFonts w:cs="Arial"/>
        <w:b/>
        <w:sz w:val="14"/>
        <w:szCs w:val="14"/>
        <w:lang w:val="sr-Cyrl-RS"/>
      </w:rPr>
      <w:t xml:space="preserve">                </w:t>
    </w:r>
    <w:r w:rsidR="00AF6F95" w:rsidRPr="00276CEF">
      <w:rPr>
        <w:rFonts w:cs="Arial"/>
        <w:b/>
        <w:sz w:val="14"/>
        <w:szCs w:val="14"/>
        <w:lang w:val="sr-Cyrl-RS"/>
      </w:rPr>
      <w:t xml:space="preserve">     </w:t>
    </w:r>
    <w:r w:rsidR="00276CEF">
      <w:rPr>
        <w:rFonts w:cs="Arial"/>
        <w:b/>
        <w:sz w:val="14"/>
        <w:szCs w:val="14"/>
        <w:lang w:val="sr-Cyrl-RS"/>
      </w:rPr>
      <w:t xml:space="preserve">                                     </w:t>
    </w:r>
    <w:r w:rsidR="00AF6F95" w:rsidRPr="00276CEF">
      <w:rPr>
        <w:rFonts w:cs="Arial"/>
        <w:b/>
        <w:sz w:val="14"/>
        <w:szCs w:val="14"/>
        <w:lang w:val="sr-Cyrl-RS"/>
      </w:rPr>
      <w:t xml:space="preserve">             </w:t>
    </w:r>
    <w:r>
      <w:rPr>
        <w:rFonts w:cs="Arial"/>
        <w:b/>
        <w:sz w:val="14"/>
        <w:szCs w:val="14"/>
        <w:lang w:val="sr-Cyrl-RS"/>
      </w:rPr>
      <w:t xml:space="preserve">                               </w:t>
    </w:r>
    <w:r w:rsidR="00047F4C" w:rsidRPr="00276CEF">
      <w:rPr>
        <w:rFonts w:cs="Arial"/>
        <w:b/>
        <w:sz w:val="14"/>
        <w:szCs w:val="14"/>
        <w:lang w:val="sr-Cyrl-RS"/>
      </w:rPr>
      <w:t xml:space="preserve">УГОВОР О ПРИСТУПУ </w:t>
    </w:r>
    <w:r>
      <w:rPr>
        <w:rFonts w:cs="Arial"/>
        <w:b/>
        <w:sz w:val="14"/>
        <w:szCs w:val="14"/>
        <w:lang w:val="sr-Cyrl-RS"/>
      </w:rPr>
      <w:t xml:space="preserve">ЗАТВОРЕНОМ </w:t>
    </w:r>
    <w:r w:rsidR="00AF6F95" w:rsidRPr="00276CEF">
      <w:rPr>
        <w:rFonts w:cs="Arial"/>
        <w:b/>
        <w:sz w:val="14"/>
        <w:szCs w:val="14"/>
        <w:lang w:val="sr-Cyrl-RS"/>
      </w:rPr>
      <w:t>ДИСТРИБУТИВНОМ СИСТЕМУ</w:t>
    </w:r>
  </w:p>
  <w:p w14:paraId="52D78A0A" w14:textId="77777777" w:rsidR="00047F4C" w:rsidRPr="00047F4C" w:rsidRDefault="00047F4C" w:rsidP="00047F4C">
    <w:pPr>
      <w:pStyle w:val="Header"/>
      <w:jc w:val="center"/>
      <w:rPr>
        <w:b/>
        <w:sz w:val="16"/>
        <w:szCs w:val="16"/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7FE6"/>
    <w:multiLevelType w:val="hybridMultilevel"/>
    <w:tmpl w:val="CEA29C5A"/>
    <w:lvl w:ilvl="0" w:tplc="A5AEAE0E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47B81"/>
    <w:multiLevelType w:val="hybridMultilevel"/>
    <w:tmpl w:val="90BE4F9A"/>
    <w:lvl w:ilvl="0" w:tplc="2D9039F2">
      <w:numFmt w:val="bullet"/>
      <w:pStyle w:val="nabrajanje"/>
      <w:lvlText w:val="-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D6AF1"/>
    <w:multiLevelType w:val="hybridMultilevel"/>
    <w:tmpl w:val="D33665C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C122E"/>
    <w:multiLevelType w:val="hybridMultilevel"/>
    <w:tmpl w:val="577CC6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44530"/>
    <w:multiLevelType w:val="hybridMultilevel"/>
    <w:tmpl w:val="45CAE00E"/>
    <w:lvl w:ilvl="0" w:tplc="CB0ABDDE">
      <w:numFmt w:val="bullet"/>
      <w:lvlText w:val="-"/>
      <w:lvlJc w:val="left"/>
      <w:pPr>
        <w:tabs>
          <w:tab w:val="num" w:pos="1496"/>
        </w:tabs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E0FF8"/>
    <w:multiLevelType w:val="hybridMultilevel"/>
    <w:tmpl w:val="92BE0B0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13"/>
    <w:rsid w:val="00047F4C"/>
    <w:rsid w:val="00053560"/>
    <w:rsid w:val="00057A90"/>
    <w:rsid w:val="0006530F"/>
    <w:rsid w:val="00071116"/>
    <w:rsid w:val="00086ED1"/>
    <w:rsid w:val="00091247"/>
    <w:rsid w:val="00092206"/>
    <w:rsid w:val="00097631"/>
    <w:rsid w:val="000A4620"/>
    <w:rsid w:val="000E284D"/>
    <w:rsid w:val="00102CAE"/>
    <w:rsid w:val="0011115B"/>
    <w:rsid w:val="00122E99"/>
    <w:rsid w:val="00126DDA"/>
    <w:rsid w:val="00127B89"/>
    <w:rsid w:val="0014001B"/>
    <w:rsid w:val="00140D0F"/>
    <w:rsid w:val="00140DE0"/>
    <w:rsid w:val="00141DC2"/>
    <w:rsid w:val="00143DCB"/>
    <w:rsid w:val="001523D4"/>
    <w:rsid w:val="00163647"/>
    <w:rsid w:val="001A3528"/>
    <w:rsid w:val="001A38DA"/>
    <w:rsid w:val="00217E01"/>
    <w:rsid w:val="00227B02"/>
    <w:rsid w:val="00240715"/>
    <w:rsid w:val="002475FD"/>
    <w:rsid w:val="00276CEF"/>
    <w:rsid w:val="0028105E"/>
    <w:rsid w:val="002B5EEE"/>
    <w:rsid w:val="002C4AF3"/>
    <w:rsid w:val="002D09AD"/>
    <w:rsid w:val="002F7FA1"/>
    <w:rsid w:val="003037BF"/>
    <w:rsid w:val="00310787"/>
    <w:rsid w:val="00325B77"/>
    <w:rsid w:val="00335925"/>
    <w:rsid w:val="003433FA"/>
    <w:rsid w:val="00344F4D"/>
    <w:rsid w:val="00346139"/>
    <w:rsid w:val="0037311C"/>
    <w:rsid w:val="00385E02"/>
    <w:rsid w:val="0039002D"/>
    <w:rsid w:val="003A1A80"/>
    <w:rsid w:val="003B6AD2"/>
    <w:rsid w:val="003D6DF9"/>
    <w:rsid w:val="003E18CA"/>
    <w:rsid w:val="003F6AE7"/>
    <w:rsid w:val="004122CA"/>
    <w:rsid w:val="004173AB"/>
    <w:rsid w:val="004502A2"/>
    <w:rsid w:val="00450A89"/>
    <w:rsid w:val="00461E05"/>
    <w:rsid w:val="00465D6D"/>
    <w:rsid w:val="004A2A4A"/>
    <w:rsid w:val="004D1313"/>
    <w:rsid w:val="004D2510"/>
    <w:rsid w:val="004D72E3"/>
    <w:rsid w:val="005011BD"/>
    <w:rsid w:val="005071D9"/>
    <w:rsid w:val="00510783"/>
    <w:rsid w:val="00533EB1"/>
    <w:rsid w:val="00556BDD"/>
    <w:rsid w:val="005B1211"/>
    <w:rsid w:val="005F0CB6"/>
    <w:rsid w:val="00630FDF"/>
    <w:rsid w:val="006357C0"/>
    <w:rsid w:val="0064126E"/>
    <w:rsid w:val="00655892"/>
    <w:rsid w:val="00670A51"/>
    <w:rsid w:val="00675CC1"/>
    <w:rsid w:val="00696D6A"/>
    <w:rsid w:val="006F7D8E"/>
    <w:rsid w:val="00706C08"/>
    <w:rsid w:val="00716647"/>
    <w:rsid w:val="00727D86"/>
    <w:rsid w:val="00734EE7"/>
    <w:rsid w:val="00750DD3"/>
    <w:rsid w:val="00774D67"/>
    <w:rsid w:val="0078354A"/>
    <w:rsid w:val="007A66D5"/>
    <w:rsid w:val="007B4A5E"/>
    <w:rsid w:val="007C3EC2"/>
    <w:rsid w:val="007D00EE"/>
    <w:rsid w:val="007E0762"/>
    <w:rsid w:val="007F35A1"/>
    <w:rsid w:val="007F4878"/>
    <w:rsid w:val="00804A25"/>
    <w:rsid w:val="0084186E"/>
    <w:rsid w:val="00850DF6"/>
    <w:rsid w:val="0086786A"/>
    <w:rsid w:val="00876E65"/>
    <w:rsid w:val="00895B29"/>
    <w:rsid w:val="008B3CAE"/>
    <w:rsid w:val="008C51D0"/>
    <w:rsid w:val="008D12A0"/>
    <w:rsid w:val="008E4C78"/>
    <w:rsid w:val="009041E7"/>
    <w:rsid w:val="009917FE"/>
    <w:rsid w:val="009952B0"/>
    <w:rsid w:val="009B7107"/>
    <w:rsid w:val="009D3829"/>
    <w:rsid w:val="009E753F"/>
    <w:rsid w:val="00A0411E"/>
    <w:rsid w:val="00A220AD"/>
    <w:rsid w:val="00A263E0"/>
    <w:rsid w:val="00A31FC0"/>
    <w:rsid w:val="00A44975"/>
    <w:rsid w:val="00A753E3"/>
    <w:rsid w:val="00A7651C"/>
    <w:rsid w:val="00A80F08"/>
    <w:rsid w:val="00A9438A"/>
    <w:rsid w:val="00AB2E0E"/>
    <w:rsid w:val="00AC3B5A"/>
    <w:rsid w:val="00AC5159"/>
    <w:rsid w:val="00AC72B3"/>
    <w:rsid w:val="00AD203B"/>
    <w:rsid w:val="00AE75CD"/>
    <w:rsid w:val="00AF6F95"/>
    <w:rsid w:val="00B27983"/>
    <w:rsid w:val="00B338B9"/>
    <w:rsid w:val="00B44164"/>
    <w:rsid w:val="00B54A71"/>
    <w:rsid w:val="00B55039"/>
    <w:rsid w:val="00B61D01"/>
    <w:rsid w:val="00B86CCC"/>
    <w:rsid w:val="00BD13F3"/>
    <w:rsid w:val="00BD7C4C"/>
    <w:rsid w:val="00BE5F2B"/>
    <w:rsid w:val="00BF52A0"/>
    <w:rsid w:val="00BF786E"/>
    <w:rsid w:val="00C36524"/>
    <w:rsid w:val="00C41A1F"/>
    <w:rsid w:val="00C639B3"/>
    <w:rsid w:val="00C64E0C"/>
    <w:rsid w:val="00C84FF7"/>
    <w:rsid w:val="00C94DB9"/>
    <w:rsid w:val="00CC030B"/>
    <w:rsid w:val="00CC393A"/>
    <w:rsid w:val="00CD0BA5"/>
    <w:rsid w:val="00CD594B"/>
    <w:rsid w:val="00CE1EA3"/>
    <w:rsid w:val="00CE6664"/>
    <w:rsid w:val="00CF0DF9"/>
    <w:rsid w:val="00CF35E5"/>
    <w:rsid w:val="00D00982"/>
    <w:rsid w:val="00D3350E"/>
    <w:rsid w:val="00D36D05"/>
    <w:rsid w:val="00D6782D"/>
    <w:rsid w:val="00D706C8"/>
    <w:rsid w:val="00D83F2D"/>
    <w:rsid w:val="00D8491D"/>
    <w:rsid w:val="00D97B4E"/>
    <w:rsid w:val="00DA2186"/>
    <w:rsid w:val="00DA3581"/>
    <w:rsid w:val="00DB1EDD"/>
    <w:rsid w:val="00DB3B7A"/>
    <w:rsid w:val="00DC435F"/>
    <w:rsid w:val="00DE6ED4"/>
    <w:rsid w:val="00E023B0"/>
    <w:rsid w:val="00E43896"/>
    <w:rsid w:val="00E549D1"/>
    <w:rsid w:val="00E5667C"/>
    <w:rsid w:val="00E60C44"/>
    <w:rsid w:val="00EB6571"/>
    <w:rsid w:val="00EE77F2"/>
    <w:rsid w:val="00EF0E5E"/>
    <w:rsid w:val="00EF1801"/>
    <w:rsid w:val="00F07E42"/>
    <w:rsid w:val="00F352C3"/>
    <w:rsid w:val="00F50077"/>
    <w:rsid w:val="00F605F9"/>
    <w:rsid w:val="00F9112F"/>
    <w:rsid w:val="00F936CF"/>
    <w:rsid w:val="00FA3ABA"/>
    <w:rsid w:val="00FA565A"/>
    <w:rsid w:val="00FB6F21"/>
    <w:rsid w:val="00FD558C"/>
    <w:rsid w:val="00FD7B46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CE9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5A"/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B89"/>
    <w:pPr>
      <w:keepNext/>
      <w:keepLines/>
      <w:spacing w:before="440" w:after="320" w:line="240" w:lineRule="auto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F4C"/>
  </w:style>
  <w:style w:type="paragraph" w:styleId="Footer">
    <w:name w:val="footer"/>
    <w:basedOn w:val="Normal"/>
    <w:link w:val="FooterChar"/>
    <w:uiPriority w:val="99"/>
    <w:unhideWhenUsed/>
    <w:rsid w:val="0004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F4C"/>
  </w:style>
  <w:style w:type="paragraph" w:styleId="BalloonText">
    <w:name w:val="Balloon Text"/>
    <w:basedOn w:val="Normal"/>
    <w:link w:val="BalloonTextChar"/>
    <w:uiPriority w:val="99"/>
    <w:semiHidden/>
    <w:unhideWhenUsed/>
    <w:rsid w:val="0004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C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9E753F"/>
    <w:pPr>
      <w:spacing w:after="120" w:line="48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53F"/>
    <w:rPr>
      <w:rFonts w:ascii="Arial Narrow" w:eastAsiaTheme="majorEastAsia" w:hAnsi="Arial Narrow" w:cstheme="majorBidi"/>
      <w:b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27B89"/>
    <w:rPr>
      <w:rFonts w:ascii="Arial Narrow" w:eastAsiaTheme="majorEastAsia" w:hAnsi="Arial Narrow" w:cstheme="majorBidi"/>
      <w:b/>
      <w:bCs/>
      <w:sz w:val="24"/>
      <w:szCs w:val="28"/>
    </w:rPr>
  </w:style>
  <w:style w:type="paragraph" w:customStyle="1" w:styleId="tekst">
    <w:name w:val="tekst"/>
    <w:basedOn w:val="Normal"/>
    <w:qFormat/>
    <w:rsid w:val="00127B89"/>
    <w:pPr>
      <w:spacing w:before="60" w:after="120" w:line="240" w:lineRule="auto"/>
      <w:jc w:val="both"/>
    </w:pPr>
    <w:rPr>
      <w:szCs w:val="24"/>
    </w:rPr>
  </w:style>
  <w:style w:type="paragraph" w:customStyle="1" w:styleId="nabrajanje">
    <w:name w:val="nabrajanje"/>
    <w:basedOn w:val="tekst"/>
    <w:qFormat/>
    <w:rsid w:val="00AC3B5A"/>
    <w:pPr>
      <w:numPr>
        <w:numId w:val="4"/>
      </w:numPr>
      <w:spacing w:before="0" w:after="0"/>
      <w:ind w:left="1060" w:hanging="703"/>
    </w:pPr>
    <w:rPr>
      <w:lang w:val="sr-Cyrl-RS"/>
    </w:rPr>
  </w:style>
  <w:style w:type="paragraph" w:customStyle="1" w:styleId="clan">
    <w:name w:val="clan"/>
    <w:basedOn w:val="Normal"/>
    <w:qFormat/>
    <w:rsid w:val="00AC3B5A"/>
    <w:pPr>
      <w:spacing w:before="360"/>
      <w:jc w:val="center"/>
    </w:pPr>
    <w:rPr>
      <w:rFonts w:cs="Arial"/>
      <w:szCs w:val="24"/>
      <w:lang w:val="sr-Cyrl-RS"/>
    </w:rPr>
  </w:style>
  <w:style w:type="paragraph" w:customStyle="1" w:styleId="stil1tekst">
    <w:name w:val="stil_1tekst"/>
    <w:basedOn w:val="Normal"/>
    <w:uiPriority w:val="99"/>
    <w:rsid w:val="00140D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3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34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ED4"/>
    <w:rPr>
      <w:rFonts w:ascii="Arial Narrow" w:hAnsi="Arial Narrow"/>
      <w:b/>
      <w:bCs/>
      <w:sz w:val="20"/>
      <w:szCs w:val="20"/>
    </w:rPr>
  </w:style>
  <w:style w:type="character" w:customStyle="1" w:styleId="Bodytext2Bold">
    <w:name w:val="Body text (2) + Bold"/>
    <w:basedOn w:val="DefaultParagraphFont"/>
    <w:rsid w:val="00556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sid w:val="00556B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56BDD"/>
    <w:pPr>
      <w:widowControl w:val="0"/>
      <w:shd w:val="clear" w:color="auto" w:fill="FFFFFF"/>
      <w:spacing w:before="420" w:after="300" w:line="0" w:lineRule="atLeast"/>
      <w:ind w:hanging="42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5A"/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B89"/>
    <w:pPr>
      <w:keepNext/>
      <w:keepLines/>
      <w:spacing w:before="440" w:after="320" w:line="240" w:lineRule="auto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F4C"/>
  </w:style>
  <w:style w:type="paragraph" w:styleId="Footer">
    <w:name w:val="footer"/>
    <w:basedOn w:val="Normal"/>
    <w:link w:val="FooterChar"/>
    <w:uiPriority w:val="99"/>
    <w:unhideWhenUsed/>
    <w:rsid w:val="0004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F4C"/>
  </w:style>
  <w:style w:type="paragraph" w:styleId="BalloonText">
    <w:name w:val="Balloon Text"/>
    <w:basedOn w:val="Normal"/>
    <w:link w:val="BalloonTextChar"/>
    <w:uiPriority w:val="99"/>
    <w:semiHidden/>
    <w:unhideWhenUsed/>
    <w:rsid w:val="0004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C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9E753F"/>
    <w:pPr>
      <w:spacing w:after="120" w:line="48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53F"/>
    <w:rPr>
      <w:rFonts w:ascii="Arial Narrow" w:eastAsiaTheme="majorEastAsia" w:hAnsi="Arial Narrow" w:cstheme="majorBidi"/>
      <w:b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27B89"/>
    <w:rPr>
      <w:rFonts w:ascii="Arial Narrow" w:eastAsiaTheme="majorEastAsia" w:hAnsi="Arial Narrow" w:cstheme="majorBidi"/>
      <w:b/>
      <w:bCs/>
      <w:sz w:val="24"/>
      <w:szCs w:val="28"/>
    </w:rPr>
  </w:style>
  <w:style w:type="paragraph" w:customStyle="1" w:styleId="tekst">
    <w:name w:val="tekst"/>
    <w:basedOn w:val="Normal"/>
    <w:qFormat/>
    <w:rsid w:val="00127B89"/>
    <w:pPr>
      <w:spacing w:before="60" w:after="120" w:line="240" w:lineRule="auto"/>
      <w:jc w:val="both"/>
    </w:pPr>
    <w:rPr>
      <w:szCs w:val="24"/>
    </w:rPr>
  </w:style>
  <w:style w:type="paragraph" w:customStyle="1" w:styleId="nabrajanje">
    <w:name w:val="nabrajanje"/>
    <w:basedOn w:val="tekst"/>
    <w:qFormat/>
    <w:rsid w:val="00AC3B5A"/>
    <w:pPr>
      <w:numPr>
        <w:numId w:val="4"/>
      </w:numPr>
      <w:spacing w:before="0" w:after="0"/>
      <w:ind w:left="1060" w:hanging="703"/>
    </w:pPr>
    <w:rPr>
      <w:lang w:val="sr-Cyrl-RS"/>
    </w:rPr>
  </w:style>
  <w:style w:type="paragraph" w:customStyle="1" w:styleId="clan">
    <w:name w:val="clan"/>
    <w:basedOn w:val="Normal"/>
    <w:qFormat/>
    <w:rsid w:val="00AC3B5A"/>
    <w:pPr>
      <w:spacing w:before="360"/>
      <w:jc w:val="center"/>
    </w:pPr>
    <w:rPr>
      <w:rFonts w:cs="Arial"/>
      <w:szCs w:val="24"/>
      <w:lang w:val="sr-Cyrl-RS"/>
    </w:rPr>
  </w:style>
  <w:style w:type="paragraph" w:customStyle="1" w:styleId="stil1tekst">
    <w:name w:val="stil_1tekst"/>
    <w:basedOn w:val="Normal"/>
    <w:uiPriority w:val="99"/>
    <w:rsid w:val="00140D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3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34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ED4"/>
    <w:rPr>
      <w:rFonts w:ascii="Arial Narrow" w:hAnsi="Arial Narrow"/>
      <w:b/>
      <w:bCs/>
      <w:sz w:val="20"/>
      <w:szCs w:val="20"/>
    </w:rPr>
  </w:style>
  <w:style w:type="character" w:customStyle="1" w:styleId="Bodytext2Bold">
    <w:name w:val="Body text (2) + Bold"/>
    <w:basedOn w:val="DefaultParagraphFont"/>
    <w:rsid w:val="00556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sid w:val="00556B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56BDD"/>
    <w:pPr>
      <w:widowControl w:val="0"/>
      <w:shd w:val="clear" w:color="auto" w:fill="FFFFFF"/>
      <w:spacing w:before="420" w:after="300" w:line="0" w:lineRule="atLeast"/>
      <w:ind w:hanging="4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5FBD-28F7-459A-91F9-27125351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Bratislav Džombić</dc:creator>
  <cp:lastModifiedBy>Biljana Sipovac</cp:lastModifiedBy>
  <cp:revision>2</cp:revision>
  <cp:lastPrinted>2017-08-07T09:05:00Z</cp:lastPrinted>
  <dcterms:created xsi:type="dcterms:W3CDTF">2021-02-22T10:56:00Z</dcterms:created>
  <dcterms:modified xsi:type="dcterms:W3CDTF">2021-02-22T10:56:00Z</dcterms:modified>
</cp:coreProperties>
</file>